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DA1999" w14:textId="77777777" w:rsidR="00622F3B" w:rsidRPr="00522299" w:rsidRDefault="00622F3B" w:rsidP="00622F3B">
      <w:pPr>
        <w:pStyle w:val="Odstavecseseznamem"/>
        <w:numPr>
          <w:ilvl w:val="0"/>
          <w:numId w:val="2"/>
        </w:numPr>
        <w:jc w:val="right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ledna 2023</w:t>
      </w:r>
    </w:p>
    <w:p w14:paraId="0514FD8B" w14:textId="77777777" w:rsidR="00622F3B" w:rsidRDefault="00622F3B" w:rsidP="00622F3B">
      <w:pPr>
        <w:spacing w:line="240" w:lineRule="auto"/>
        <w:ind w:left="360"/>
        <w:jc w:val="both"/>
        <w:rPr>
          <w:rFonts w:cstheme="minorHAnsi"/>
          <w:b/>
          <w:sz w:val="32"/>
          <w:szCs w:val="32"/>
        </w:rPr>
      </w:pPr>
      <w:bookmarkStart w:id="0" w:name="_Hlk120539091"/>
    </w:p>
    <w:bookmarkEnd w:id="0"/>
    <w:p w14:paraId="114F73D3" w14:textId="77777777" w:rsidR="00622F3B" w:rsidRDefault="00622F3B" w:rsidP="00622F3B">
      <w:pPr>
        <w:spacing w:after="0" w:line="240" w:lineRule="auto"/>
        <w:jc w:val="center"/>
        <w:rPr>
          <w:b/>
          <w:sz w:val="32"/>
          <w:szCs w:val="32"/>
        </w:rPr>
      </w:pPr>
      <w:r w:rsidRPr="00622F3B">
        <w:rPr>
          <w:b/>
          <w:sz w:val="32"/>
          <w:szCs w:val="32"/>
        </w:rPr>
        <w:t>Rozsáhlejší výluky na železnici v</w:t>
      </w:r>
      <w:r>
        <w:rPr>
          <w:b/>
          <w:sz w:val="32"/>
          <w:szCs w:val="32"/>
        </w:rPr>
        <w:t xml:space="preserve">e Středočeském kraji </w:t>
      </w:r>
      <w:r w:rsidRPr="00622F3B">
        <w:rPr>
          <w:b/>
          <w:sz w:val="32"/>
          <w:szCs w:val="32"/>
        </w:rPr>
        <w:t xml:space="preserve">v období </w:t>
      </w:r>
    </w:p>
    <w:p w14:paraId="301B0D37" w14:textId="77777777" w:rsidR="00622F3B" w:rsidRPr="00622F3B" w:rsidRDefault="00622F3B" w:rsidP="00622F3B">
      <w:pPr>
        <w:spacing w:line="240" w:lineRule="auto"/>
        <w:jc w:val="center"/>
        <w:rPr>
          <w:b/>
          <w:sz w:val="32"/>
          <w:szCs w:val="32"/>
        </w:rPr>
      </w:pPr>
      <w:r w:rsidRPr="00622F3B">
        <w:rPr>
          <w:b/>
          <w:sz w:val="32"/>
          <w:szCs w:val="32"/>
        </w:rPr>
        <w:t>leden – březen 2023</w:t>
      </w:r>
    </w:p>
    <w:p w14:paraId="18D6CD3A" w14:textId="77777777" w:rsidR="00622F3B" w:rsidRDefault="00622F3B" w:rsidP="00622F3B">
      <w:pPr>
        <w:rPr>
          <w:b/>
          <w:sz w:val="24"/>
          <w:szCs w:val="24"/>
        </w:rPr>
      </w:pPr>
    </w:p>
    <w:p w14:paraId="038BE02C" w14:textId="77777777" w:rsidR="00622F3B" w:rsidRPr="00622F3B" w:rsidRDefault="00622F3B" w:rsidP="00622F3B">
      <w:pPr>
        <w:jc w:val="both"/>
        <w:rPr>
          <w:b/>
          <w:sz w:val="28"/>
          <w:szCs w:val="28"/>
        </w:rPr>
      </w:pPr>
      <w:r w:rsidRPr="00622F3B">
        <w:rPr>
          <w:b/>
          <w:sz w:val="28"/>
          <w:szCs w:val="28"/>
        </w:rPr>
        <w:t xml:space="preserve">Níže </w:t>
      </w:r>
      <w:r>
        <w:rPr>
          <w:b/>
          <w:sz w:val="28"/>
          <w:szCs w:val="28"/>
        </w:rPr>
        <w:t xml:space="preserve">je </w:t>
      </w:r>
      <w:r w:rsidRPr="00622F3B">
        <w:rPr>
          <w:b/>
          <w:sz w:val="28"/>
          <w:szCs w:val="28"/>
        </w:rPr>
        <w:t xml:space="preserve">uvedený přehled tratí, </w:t>
      </w:r>
      <w:r w:rsidR="003E78F4">
        <w:rPr>
          <w:b/>
          <w:sz w:val="28"/>
          <w:szCs w:val="28"/>
        </w:rPr>
        <w:t>na kterých</w:t>
      </w:r>
      <w:r w:rsidRPr="00622F3B">
        <w:rPr>
          <w:b/>
          <w:sz w:val="28"/>
          <w:szCs w:val="28"/>
        </w:rPr>
        <w:t xml:space="preserve"> jsou plánovány výluky s dobou konání delší než</w:t>
      </w:r>
      <w:r>
        <w:rPr>
          <w:b/>
          <w:sz w:val="28"/>
          <w:szCs w:val="28"/>
        </w:rPr>
        <w:t xml:space="preserve"> 1 týden (</w:t>
      </w:r>
      <w:r w:rsidRPr="00622F3B">
        <w:rPr>
          <w:b/>
          <w:sz w:val="28"/>
          <w:szCs w:val="28"/>
        </w:rPr>
        <w:t>uvedené termíny je</w:t>
      </w:r>
      <w:r>
        <w:rPr>
          <w:b/>
          <w:sz w:val="28"/>
          <w:szCs w:val="28"/>
        </w:rPr>
        <w:t xml:space="preserve"> však nutné brát jako předběžné).</w:t>
      </w:r>
    </w:p>
    <w:p w14:paraId="2823B102" w14:textId="77777777" w:rsidR="00622F3B" w:rsidRPr="00622F3B" w:rsidRDefault="00622F3B" w:rsidP="00622F3B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br/>
      </w:r>
      <w:r w:rsidRPr="00622F3B">
        <w:rPr>
          <w:b/>
          <w:sz w:val="24"/>
          <w:szCs w:val="24"/>
        </w:rPr>
        <w:t>Trať 070 Praha – Turnov, úsek Mladá Boleslav hl.n. – Turnov</w:t>
      </w:r>
      <w:r w:rsidR="00FD0CAE">
        <w:rPr>
          <w:b/>
          <w:sz w:val="24"/>
          <w:szCs w:val="24"/>
        </w:rPr>
        <w:t xml:space="preserve"> </w:t>
      </w:r>
    </w:p>
    <w:p w14:paraId="7C4A55F7" w14:textId="77777777" w:rsidR="00622F3B" w:rsidRPr="00622F3B" w:rsidRDefault="00FD0CAE" w:rsidP="00622F3B">
      <w:pPr>
        <w:jc w:val="both"/>
        <w:rPr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1397600E" wp14:editId="314CC30B">
            <wp:simplePos x="0" y="0"/>
            <wp:positionH relativeFrom="margin">
              <wp:posOffset>-635</wp:posOffset>
            </wp:positionH>
            <wp:positionV relativeFrom="paragraph">
              <wp:posOffset>259080</wp:posOffset>
            </wp:positionV>
            <wp:extent cx="2011680" cy="1341120"/>
            <wp:effectExtent l="0" t="0" r="7620" b="0"/>
            <wp:wrapTight wrapText="bothSides">
              <wp:wrapPolygon edited="0">
                <wp:start x="0" y="0"/>
                <wp:lineTo x="0" y="21170"/>
                <wp:lineTo x="21477" y="21170"/>
                <wp:lineTo x="21477" y="0"/>
                <wp:lineTo x="0" y="0"/>
              </wp:wrapPolygon>
            </wp:wrapTight>
            <wp:docPr id="3" name="Obrázek 3" descr="https://www.idsk.cz/images/velke/F_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idsk.cz/images/velke/F_4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011680" cy="1341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22F3B" w:rsidRPr="00622F3B">
        <w:rPr>
          <w:sz w:val="24"/>
          <w:szCs w:val="24"/>
        </w:rPr>
        <w:t>V období 16. – 26. února vždy v časech 8:10 – 15:40</w:t>
      </w:r>
      <w:r w:rsidR="00622F3B">
        <w:rPr>
          <w:sz w:val="24"/>
          <w:szCs w:val="24"/>
        </w:rPr>
        <w:t xml:space="preserve"> hod.</w:t>
      </w:r>
      <w:r w:rsidR="00622F3B" w:rsidRPr="00622F3B">
        <w:rPr>
          <w:sz w:val="24"/>
          <w:szCs w:val="24"/>
        </w:rPr>
        <w:t xml:space="preserve"> denní výluky v úseku Mladá Boleslav hl.n.</w:t>
      </w:r>
      <w:r w:rsidRPr="00FD0CAE">
        <w:rPr>
          <w:noProof/>
          <w:lang w:eastAsia="cs-CZ"/>
        </w:rPr>
        <w:t xml:space="preserve"> </w:t>
      </w:r>
      <w:r w:rsidR="00622F3B" w:rsidRPr="00622F3B">
        <w:rPr>
          <w:sz w:val="24"/>
          <w:szCs w:val="24"/>
        </w:rPr>
        <w:t>– Turnov. Všechny vlaky v daném období a úseku budou nahrazeny náhradní autobusovou dopravou dle zveřejněného výlukového jízdního řádu.</w:t>
      </w:r>
      <w:r w:rsidRPr="00FD0CAE">
        <w:rPr>
          <w:noProof/>
          <w:lang w:eastAsia="cs-CZ"/>
        </w:rPr>
        <w:t xml:space="preserve"> </w:t>
      </w:r>
    </w:p>
    <w:p w14:paraId="4AD0E66E" w14:textId="77777777" w:rsidR="00622F3B" w:rsidRDefault="00622F3B" w:rsidP="00622F3B">
      <w:pPr>
        <w:jc w:val="both"/>
        <w:rPr>
          <w:sz w:val="24"/>
          <w:szCs w:val="24"/>
        </w:rPr>
      </w:pPr>
    </w:p>
    <w:p w14:paraId="4B24F3FC" w14:textId="77777777" w:rsidR="00FD0CAE" w:rsidRDefault="00FD0CAE" w:rsidP="00622F3B">
      <w:pPr>
        <w:jc w:val="both"/>
        <w:rPr>
          <w:sz w:val="24"/>
          <w:szCs w:val="24"/>
        </w:rPr>
      </w:pPr>
    </w:p>
    <w:p w14:paraId="63B0E535" w14:textId="77777777" w:rsidR="00FD0CAE" w:rsidRPr="00622F3B" w:rsidRDefault="00FD0CAE" w:rsidP="00622F3B">
      <w:pPr>
        <w:jc w:val="both"/>
        <w:rPr>
          <w:sz w:val="24"/>
          <w:szCs w:val="24"/>
        </w:rPr>
      </w:pPr>
    </w:p>
    <w:p w14:paraId="14561A38" w14:textId="77777777" w:rsidR="00622F3B" w:rsidRPr="00622F3B" w:rsidRDefault="00622F3B" w:rsidP="00622F3B">
      <w:pPr>
        <w:jc w:val="both"/>
        <w:rPr>
          <w:b/>
          <w:sz w:val="24"/>
          <w:szCs w:val="24"/>
        </w:rPr>
      </w:pPr>
      <w:r w:rsidRPr="00622F3B">
        <w:rPr>
          <w:b/>
          <w:sz w:val="24"/>
          <w:szCs w:val="24"/>
        </w:rPr>
        <w:t>Trať 080 Mladá Boleslav hl.n. – Rumburk, Mladá Boleslav hl.n. – Bakov nad Jizerou</w:t>
      </w:r>
    </w:p>
    <w:p w14:paraId="46388267" w14:textId="77777777" w:rsidR="00622F3B" w:rsidRPr="00622F3B" w:rsidRDefault="00FD0CAE" w:rsidP="00622F3B">
      <w:pPr>
        <w:jc w:val="both"/>
        <w:rPr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68E33B2F" wp14:editId="70627122">
            <wp:simplePos x="0" y="0"/>
            <wp:positionH relativeFrom="margin">
              <wp:posOffset>3382645</wp:posOffset>
            </wp:positionH>
            <wp:positionV relativeFrom="paragraph">
              <wp:posOffset>364490</wp:posOffset>
            </wp:positionV>
            <wp:extent cx="2160270" cy="1441450"/>
            <wp:effectExtent l="0" t="0" r="0" b="6350"/>
            <wp:wrapSquare wrapText="bothSides"/>
            <wp:docPr id="1" name="Obrázek 1" descr="https://www.idsk.cz/images/velke/F_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idsk.cz/images/velke/F_3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270" cy="144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22F3B" w:rsidRPr="00622F3B">
        <w:rPr>
          <w:sz w:val="24"/>
          <w:szCs w:val="24"/>
        </w:rPr>
        <w:t xml:space="preserve">V období 16. – 26. února vždy v časech 8:10 – 15:40 </w:t>
      </w:r>
      <w:r w:rsidR="00622F3B">
        <w:rPr>
          <w:sz w:val="24"/>
          <w:szCs w:val="24"/>
        </w:rPr>
        <w:t xml:space="preserve">hod. </w:t>
      </w:r>
      <w:r w:rsidR="00622F3B" w:rsidRPr="00622F3B">
        <w:rPr>
          <w:sz w:val="24"/>
          <w:szCs w:val="24"/>
        </w:rPr>
        <w:t>denní výluky v úseku Mladá Boleslav hl.n. – Bakov nad Jizerou. Všechny vlaky v daném období a úseku budou nahrazeny náhradní autobusovou dopravou dle zveřejněného výlukového jízdního řádu.</w:t>
      </w:r>
    </w:p>
    <w:p w14:paraId="00EF7BC5" w14:textId="77777777" w:rsidR="00622F3B" w:rsidRPr="00622F3B" w:rsidRDefault="00622F3B" w:rsidP="00622F3B">
      <w:pPr>
        <w:jc w:val="both"/>
        <w:rPr>
          <w:sz w:val="24"/>
          <w:szCs w:val="24"/>
        </w:rPr>
      </w:pPr>
    </w:p>
    <w:p w14:paraId="7E6BD994" w14:textId="77777777" w:rsidR="00FD0CAE" w:rsidRDefault="00FD0CAE" w:rsidP="00622F3B">
      <w:pPr>
        <w:jc w:val="both"/>
        <w:rPr>
          <w:b/>
          <w:sz w:val="24"/>
          <w:szCs w:val="24"/>
        </w:rPr>
      </w:pPr>
    </w:p>
    <w:p w14:paraId="0A86F8A2" w14:textId="77777777" w:rsidR="00FD0CAE" w:rsidRDefault="00FD0CAE" w:rsidP="00622F3B">
      <w:pPr>
        <w:jc w:val="both"/>
        <w:rPr>
          <w:b/>
          <w:sz w:val="24"/>
          <w:szCs w:val="24"/>
        </w:rPr>
      </w:pPr>
    </w:p>
    <w:p w14:paraId="76FD1339" w14:textId="77777777" w:rsidR="00622F3B" w:rsidRPr="00622F3B" w:rsidRDefault="00622F3B" w:rsidP="00622F3B">
      <w:pPr>
        <w:jc w:val="both"/>
        <w:rPr>
          <w:b/>
          <w:sz w:val="24"/>
          <w:szCs w:val="24"/>
        </w:rPr>
      </w:pPr>
      <w:r w:rsidRPr="00622F3B">
        <w:rPr>
          <w:b/>
          <w:sz w:val="24"/>
          <w:szCs w:val="24"/>
        </w:rPr>
        <w:t>Trať 232 Praha – Milovice, úsek Praha-Horní Počernice – Mstětice</w:t>
      </w:r>
    </w:p>
    <w:p w14:paraId="65D770A2" w14:textId="77777777" w:rsidR="00622F3B" w:rsidRPr="00622F3B" w:rsidRDefault="00622F3B" w:rsidP="00622F3B">
      <w:pPr>
        <w:jc w:val="both"/>
        <w:rPr>
          <w:sz w:val="24"/>
          <w:szCs w:val="24"/>
        </w:rPr>
      </w:pPr>
      <w:r w:rsidRPr="00622F3B">
        <w:rPr>
          <w:sz w:val="24"/>
          <w:szCs w:val="24"/>
        </w:rPr>
        <w:t>V období 2. února – 21. dubna v úseku Praha-Horní Počernice – Mstětice zajištěn provoz pouze po jedné traťové koleji. Drobné časové úpravy vlaků linek S2 a S22.</w:t>
      </w:r>
    </w:p>
    <w:p w14:paraId="1508EBAB" w14:textId="77777777" w:rsidR="00622F3B" w:rsidRDefault="00622F3B" w:rsidP="00622F3B">
      <w:pPr>
        <w:jc w:val="both"/>
        <w:rPr>
          <w:sz w:val="24"/>
          <w:szCs w:val="24"/>
        </w:rPr>
      </w:pPr>
    </w:p>
    <w:p w14:paraId="1245B96B" w14:textId="77777777" w:rsidR="00622F3B" w:rsidRDefault="00622F3B" w:rsidP="00622F3B">
      <w:pPr>
        <w:jc w:val="both"/>
        <w:rPr>
          <w:sz w:val="24"/>
          <w:szCs w:val="24"/>
        </w:rPr>
      </w:pPr>
    </w:p>
    <w:p w14:paraId="17E6FD7D" w14:textId="77777777" w:rsidR="00027E1D" w:rsidRDefault="00622F3B" w:rsidP="003E78F4">
      <w:pPr>
        <w:pStyle w:val="Default"/>
        <w:jc w:val="both"/>
      </w:pPr>
      <w:r w:rsidRPr="00522299">
        <w:rPr>
          <w:rFonts w:asciiTheme="minorHAnsi" w:eastAsia="Times New Roman" w:hAnsiTheme="minorHAnsi" w:cstheme="minorHAnsi"/>
          <w:bCs/>
          <w:iCs/>
          <w:color w:val="auto"/>
          <w:lang w:eastAsia="cs-CZ"/>
        </w:rPr>
        <w:t xml:space="preserve">Oldřich Buchetka, </w:t>
      </w:r>
      <w:r w:rsidRPr="00522299">
        <w:rPr>
          <w:rFonts w:asciiTheme="minorHAnsi" w:eastAsia="Times New Roman" w:hAnsiTheme="minorHAnsi" w:cstheme="minorHAnsi"/>
          <w:iCs/>
          <w:color w:val="auto"/>
          <w:lang w:eastAsia="cs-CZ"/>
        </w:rPr>
        <w:t xml:space="preserve">tiskový mluvčí IDSK, tel.: 725 940 097, </w:t>
      </w:r>
      <w:hyperlink r:id="rId9" w:history="1">
        <w:r w:rsidRPr="00522299">
          <w:rPr>
            <w:rStyle w:val="Hypertextovodkaz"/>
            <w:rFonts w:asciiTheme="minorHAnsi" w:eastAsia="Times New Roman" w:hAnsiTheme="minorHAnsi" w:cstheme="minorHAnsi"/>
            <w:iCs/>
            <w:lang w:eastAsia="cs-CZ"/>
          </w:rPr>
          <w:t>buchetka.oldrich@idsk.cz</w:t>
        </w:r>
      </w:hyperlink>
      <w:r w:rsidRPr="00522299">
        <w:rPr>
          <w:rFonts w:asciiTheme="minorHAnsi" w:eastAsia="Times New Roman" w:hAnsiTheme="minorHAnsi" w:cstheme="minorHAnsi"/>
          <w:iCs/>
          <w:lang w:eastAsia="cs-CZ"/>
        </w:rPr>
        <w:t xml:space="preserve"> </w:t>
      </w:r>
    </w:p>
    <w:sectPr w:rsidR="00027E1D" w:rsidSect="007D7872">
      <w:headerReference w:type="default" r:id="rId10"/>
      <w:footerReference w:type="default" r:id="rId11"/>
      <w:pgSz w:w="11906" w:h="16838"/>
      <w:pgMar w:top="1417" w:right="1417" w:bottom="1417" w:left="1417" w:header="708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D96A26" w14:textId="77777777" w:rsidR="00B5061D" w:rsidRDefault="00B5061D" w:rsidP="00622F3B">
      <w:pPr>
        <w:spacing w:after="0" w:line="240" w:lineRule="auto"/>
      </w:pPr>
      <w:r>
        <w:separator/>
      </w:r>
    </w:p>
  </w:endnote>
  <w:endnote w:type="continuationSeparator" w:id="0">
    <w:p w14:paraId="363D0DC8" w14:textId="77777777" w:rsidR="00B5061D" w:rsidRDefault="00B5061D" w:rsidP="00622F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Mkatabulky"/>
      <w:tblW w:w="1134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shd w:val="clear" w:color="auto" w:fill="E6E6E6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851"/>
      <w:gridCol w:w="9638"/>
      <w:gridCol w:w="851"/>
    </w:tblGrid>
    <w:tr w:rsidR="007D7872" w:rsidRPr="00B44D95" w14:paraId="149372F4" w14:textId="77777777" w:rsidTr="007D7872">
      <w:trPr>
        <w:trHeight w:hRule="exact" w:val="567"/>
        <w:jc w:val="center"/>
      </w:trPr>
      <w:tc>
        <w:tcPr>
          <w:tcW w:w="851" w:type="dxa"/>
          <w:tcBorders>
            <w:top w:val="nil"/>
            <w:bottom w:val="nil"/>
          </w:tcBorders>
          <w:shd w:val="clear" w:color="auto" w:fill="E6E6E6"/>
          <w:vAlign w:val="center"/>
        </w:tcPr>
        <w:p w14:paraId="76DA2B78" w14:textId="7A9E804A" w:rsidR="007D7872" w:rsidRPr="00B44D95" w:rsidRDefault="002B04C1" w:rsidP="007D7872">
          <w:pPr>
            <w:pStyle w:val="Zhlav"/>
            <w:jc w:val="center"/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0" allowOverlap="1" wp14:anchorId="2DACA03A" wp14:editId="014D7AEB">
                    <wp:simplePos x="0" y="0"/>
                    <wp:positionH relativeFrom="page">
                      <wp:posOffset>0</wp:posOffset>
                    </wp:positionH>
                    <wp:positionV relativeFrom="page">
                      <wp:posOffset>10248900</wp:posOffset>
                    </wp:positionV>
                    <wp:extent cx="7560310" cy="252095"/>
                    <wp:effectExtent l="0" t="0" r="0" b="14605"/>
                    <wp:wrapNone/>
                    <wp:docPr id="4" name="MSIPCM298443fe92c90dad2b337946" descr="{&quot;HashCode&quot;:1025196830,&quot;Height&quot;:841.0,&quot;Width&quot;:595.0,&quot;Placement&quot;:&quot;Footer&quot;,&quot;Index&quot;:&quot;Primary&quot;,&quot;Section&quot;:1,&quot;Top&quot;:0.0,&quot;Left&quot;:0.0}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560310" cy="25209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6350">
                                  <a:solidFill>
                                    <a:prstClr val="black"/>
                                  </a:solidFill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4B874E2" w14:textId="5948853E" w:rsidR="002B04C1" w:rsidRPr="002B04C1" w:rsidRDefault="002B04C1" w:rsidP="002B04C1">
                                <w:pPr>
                                  <w:spacing w:after="0"/>
                                  <w:jc w:val="center"/>
                                  <w:rPr>
                                    <w:rFonts w:ascii="Arial" w:hAnsi="Arial" w:cs="Arial"/>
                                    <w:color w:val="A6A6A6"/>
                                    <w:sz w:val="16"/>
                                  </w:rPr>
                                </w:pPr>
                                <w:r w:rsidRPr="002B04C1">
                                  <w:rPr>
                                    <w:rFonts w:ascii="Arial" w:hAnsi="Arial" w:cs="Arial"/>
                                    <w:color w:val="A6A6A6"/>
                                    <w:sz w:val="16"/>
                                  </w:rPr>
                                  <w:t>restricted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0" rIns="9144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type w14:anchorId="2DACA03A" id="_x0000_t202" coordsize="21600,21600" o:spt="202" path="m,l,21600r21600,l21600,xe">
                    <v:stroke joinstyle="miter"/>
                    <v:path gradientshapeok="t" o:connecttype="rect"/>
                  </v:shapetype>
                  <v:shape id="MSIPCM298443fe92c90dad2b337946" o:spid="_x0000_s1026" type="#_x0000_t202" alt="{&quot;HashCode&quot;:1025196830,&quot;Height&quot;:841.0,&quot;Width&quot;:595.0,&quot;Placement&quot;:&quot;Footer&quot;,&quot;Index&quot;:&quot;Primary&quot;,&quot;Section&quot;:1,&quot;Top&quot;:0.0,&quot;Left&quot;:0.0}" style="position:absolute;left:0;text-align:left;margin-left:0;margin-top:807pt;width:595.3pt;height:19.8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" o:allowincell="f" filled="f" stroked="f" strokeweight=".5pt">
                    <v:fill o:detectmouseclick="t"/>
                    <v:textbox inset=",0,,0">
                      <w:txbxContent>
                        <w:p w14:paraId="04B874E2" w14:textId="5948853E" w:rsidR="002B04C1" w:rsidRPr="002B04C1" w:rsidRDefault="002B04C1" w:rsidP="002B04C1">
                          <w:pPr>
                            <w:spacing w:after="0"/>
                            <w:jc w:val="center"/>
                            <w:rPr>
                              <w:rFonts w:ascii="Arial" w:hAnsi="Arial" w:cs="Arial"/>
                              <w:color w:val="A6A6A6"/>
                              <w:sz w:val="16"/>
                            </w:rPr>
                          </w:pPr>
                          <w:r w:rsidRPr="002B04C1">
                            <w:rPr>
                              <w:rFonts w:ascii="Arial" w:hAnsi="Arial" w:cs="Arial"/>
                              <w:color w:val="A6A6A6"/>
                              <w:sz w:val="16"/>
                            </w:rPr>
                            <w:t>restricted</w:t>
                          </w: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</w:tc>
      <w:tc>
        <w:tcPr>
          <w:tcW w:w="9638" w:type="dxa"/>
          <w:shd w:val="clear" w:color="auto" w:fill="E6E6E6"/>
          <w:vAlign w:val="center"/>
        </w:tcPr>
        <w:p w14:paraId="2AC29FD1" w14:textId="77777777" w:rsidR="007D7872" w:rsidRDefault="0085589F" w:rsidP="007D7872">
          <w:pPr>
            <w:pStyle w:val="Zhlav"/>
            <w:jc w:val="center"/>
            <w:rPr>
              <w:b/>
              <w:sz w:val="18"/>
            </w:rPr>
          </w:pPr>
          <w:r>
            <w:rPr>
              <w:sz w:val="18"/>
            </w:rPr>
            <w:t>IDSK</w:t>
          </w:r>
          <w:r w:rsidRPr="00941845">
            <w:rPr>
              <w:sz w:val="18"/>
            </w:rPr>
            <w:t xml:space="preserve"> </w:t>
          </w:r>
          <w:r w:rsidRPr="00941845">
            <w:rPr>
              <w:b/>
            </w:rPr>
            <w:t>|</w:t>
          </w:r>
          <w:r w:rsidRPr="00941845">
            <w:rPr>
              <w:sz w:val="18"/>
            </w:rPr>
            <w:t xml:space="preserve"> Integrovaná doprava Středočeského kraje</w:t>
          </w:r>
          <w:r>
            <w:rPr>
              <w:sz w:val="18"/>
            </w:rPr>
            <w:t>, p.o.</w:t>
          </w:r>
          <w:r w:rsidRPr="00941845">
            <w:rPr>
              <w:sz w:val="18"/>
            </w:rPr>
            <w:t xml:space="preserve"> </w:t>
          </w:r>
          <w:r w:rsidRPr="00941845">
            <w:rPr>
              <w:b/>
            </w:rPr>
            <w:t>|</w:t>
          </w:r>
          <w:r w:rsidRPr="00941845">
            <w:rPr>
              <w:sz w:val="18"/>
            </w:rPr>
            <w:t xml:space="preserve"> </w:t>
          </w:r>
          <w:r>
            <w:rPr>
              <w:sz w:val="18"/>
            </w:rPr>
            <w:t xml:space="preserve">Sokolovská 100/94, 186 00 Praha 8 – Karlín </w:t>
          </w:r>
          <w:r w:rsidRPr="00941845">
            <w:rPr>
              <w:b/>
            </w:rPr>
            <w:t>|</w:t>
          </w:r>
          <w:r w:rsidRPr="00941845">
            <w:rPr>
              <w:sz w:val="18"/>
            </w:rPr>
            <w:t xml:space="preserve"> </w:t>
          </w:r>
          <w:r>
            <w:rPr>
              <w:sz w:val="18"/>
            </w:rPr>
            <w:t>Tel: 720 025 631</w:t>
          </w:r>
        </w:p>
        <w:p w14:paraId="0779ED45" w14:textId="77777777" w:rsidR="007D7872" w:rsidRPr="00941845" w:rsidRDefault="0085589F" w:rsidP="007D7872">
          <w:pPr>
            <w:pStyle w:val="Zhlav"/>
            <w:jc w:val="center"/>
            <w:rPr>
              <w:sz w:val="18"/>
            </w:rPr>
          </w:pPr>
          <w:r w:rsidRPr="00941845">
            <w:rPr>
              <w:sz w:val="18"/>
            </w:rPr>
            <w:t xml:space="preserve">E-mail: </w:t>
          </w:r>
          <w:hyperlink r:id="rId1" w:history="1">
            <w:r w:rsidRPr="00941845">
              <w:rPr>
                <w:rStyle w:val="Hypertextovodkaz"/>
                <w:sz w:val="18"/>
              </w:rPr>
              <w:t>idsk@idsk.cz</w:t>
            </w:r>
          </w:hyperlink>
          <w:r w:rsidRPr="00941845">
            <w:rPr>
              <w:sz w:val="18"/>
            </w:rPr>
            <w:t xml:space="preserve"> </w:t>
          </w:r>
          <w:r w:rsidRPr="00941845">
            <w:rPr>
              <w:b/>
            </w:rPr>
            <w:t>|</w:t>
          </w:r>
          <w:r w:rsidRPr="00941845">
            <w:rPr>
              <w:sz w:val="18"/>
            </w:rPr>
            <w:t xml:space="preserve"> </w:t>
          </w:r>
          <w:hyperlink r:id="rId2" w:history="1">
            <w:r w:rsidRPr="006C7CC0">
              <w:rPr>
                <w:rStyle w:val="Hypertextovodkaz"/>
                <w:sz w:val="18"/>
              </w:rPr>
              <w:t>www.idsk.cz</w:t>
            </w:r>
          </w:hyperlink>
          <w:r>
            <w:rPr>
              <w:sz w:val="18"/>
            </w:rPr>
            <w:t xml:space="preserve"> </w:t>
          </w:r>
          <w:r w:rsidRPr="0076415D">
            <w:rPr>
              <w:b/>
              <w:sz w:val="18"/>
            </w:rPr>
            <w:t>|</w:t>
          </w:r>
          <w:r>
            <w:rPr>
              <w:sz w:val="18"/>
            </w:rPr>
            <w:t xml:space="preserve"> IČ:05792291 </w:t>
          </w:r>
          <w:r w:rsidRPr="0076415D">
            <w:rPr>
              <w:b/>
              <w:sz w:val="18"/>
            </w:rPr>
            <w:t>|</w:t>
          </w:r>
          <w:r>
            <w:rPr>
              <w:b/>
              <w:sz w:val="18"/>
            </w:rPr>
            <w:t xml:space="preserve"> </w:t>
          </w:r>
          <w:r w:rsidRPr="0076415D">
            <w:rPr>
              <w:sz w:val="18"/>
            </w:rPr>
            <w:t>DIČ</w:t>
          </w:r>
          <w:r>
            <w:rPr>
              <w:sz w:val="18"/>
            </w:rPr>
            <w:t xml:space="preserve">:CZ05792291 </w:t>
          </w:r>
          <w:r w:rsidRPr="0076415D">
            <w:rPr>
              <w:b/>
              <w:sz w:val="18"/>
            </w:rPr>
            <w:t>|</w:t>
          </w:r>
          <w:r>
            <w:rPr>
              <w:sz w:val="18"/>
            </w:rPr>
            <w:t xml:space="preserve"> dat.schránka: pdrwknv</w:t>
          </w:r>
        </w:p>
      </w:tc>
      <w:tc>
        <w:tcPr>
          <w:tcW w:w="851" w:type="dxa"/>
          <w:tcBorders>
            <w:top w:val="nil"/>
            <w:bottom w:val="nil"/>
          </w:tcBorders>
          <w:shd w:val="clear" w:color="auto" w:fill="E6E6E6"/>
          <w:vAlign w:val="center"/>
        </w:tcPr>
        <w:p w14:paraId="6B902976" w14:textId="77777777" w:rsidR="007D7872" w:rsidRPr="00B44D95" w:rsidRDefault="002B04C1" w:rsidP="007D7872">
          <w:pPr>
            <w:pStyle w:val="Zhlav"/>
          </w:pPr>
        </w:p>
      </w:tc>
    </w:tr>
  </w:tbl>
  <w:p w14:paraId="77ADC172" w14:textId="77777777" w:rsidR="007D7872" w:rsidRDefault="002B04C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9B173F" w14:textId="77777777" w:rsidR="00B5061D" w:rsidRDefault="00B5061D" w:rsidP="00622F3B">
      <w:pPr>
        <w:spacing w:after="0" w:line="240" w:lineRule="auto"/>
      </w:pPr>
      <w:r>
        <w:separator/>
      </w:r>
    </w:p>
  </w:footnote>
  <w:footnote w:type="continuationSeparator" w:id="0">
    <w:p w14:paraId="01C7DE41" w14:textId="77777777" w:rsidR="00B5061D" w:rsidRDefault="00B5061D" w:rsidP="00622F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167" w:type="pct"/>
      <w:tblInd w:w="-311" w:type="dxa"/>
      <w:tblBorders>
        <w:bottom w:val="single" w:sz="18" w:space="0" w:color="808080" w:themeColor="background1" w:themeShade="80"/>
        <w:insideV w:val="single" w:sz="18" w:space="0" w:color="808080" w:themeColor="background1" w:themeShade="80"/>
      </w:tblBorders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4003"/>
      <w:gridCol w:w="5372"/>
    </w:tblGrid>
    <w:tr w:rsidR="007D7872" w14:paraId="0DF49318" w14:textId="77777777" w:rsidTr="007D7872">
      <w:trPr>
        <w:trHeight w:val="288"/>
      </w:trPr>
      <w:tc>
        <w:tcPr>
          <w:tcW w:w="4163" w:type="dxa"/>
          <w:vAlign w:val="center"/>
        </w:tcPr>
        <w:p w14:paraId="2D2C3DCC" w14:textId="77777777" w:rsidR="007D7872" w:rsidRPr="00C06502" w:rsidRDefault="00622F3B" w:rsidP="007D7872">
          <w:pPr>
            <w:pStyle w:val="Zhlav"/>
            <w:jc w:val="center"/>
            <w:rPr>
              <w:rFonts w:eastAsiaTheme="majorEastAsia" w:cstheme="majorBidi"/>
              <w:sz w:val="40"/>
              <w:szCs w:val="40"/>
            </w:rPr>
          </w:pPr>
          <w:r>
            <w:rPr>
              <w:rFonts w:eastAsiaTheme="majorEastAsia" w:cstheme="majorBidi"/>
              <w:sz w:val="40"/>
              <w:szCs w:val="40"/>
            </w:rPr>
            <w:t>Výluky na železnici</w:t>
          </w:r>
          <w:r w:rsidR="003E78F4">
            <w:rPr>
              <w:rFonts w:eastAsiaTheme="majorEastAsia" w:cstheme="majorBidi"/>
              <w:sz w:val="40"/>
              <w:szCs w:val="40"/>
            </w:rPr>
            <w:t xml:space="preserve"> ve Středočeském kraji</w:t>
          </w:r>
        </w:p>
      </w:tc>
      <w:tc>
        <w:tcPr>
          <w:tcW w:w="5450" w:type="dxa"/>
        </w:tcPr>
        <w:p w14:paraId="154B89DD" w14:textId="77777777" w:rsidR="007D7872" w:rsidRDefault="0085589F" w:rsidP="007D7872">
          <w:pPr>
            <w:pStyle w:val="Zhlav"/>
            <w:jc w:val="right"/>
            <w:rPr>
              <w:rFonts w:asciiTheme="majorHAnsi" w:eastAsiaTheme="majorEastAsia" w:hAnsiTheme="majorHAnsi" w:cstheme="majorBidi"/>
              <w:b/>
              <w:bCs/>
              <w:color w:val="5B9BD5" w:themeColor="accent1"/>
              <w:sz w:val="36"/>
              <w:szCs w:val="36"/>
            </w:rPr>
          </w:pPr>
          <w:r w:rsidRPr="007610A4">
            <w:rPr>
              <w:rFonts w:asciiTheme="majorHAnsi" w:eastAsiaTheme="majorEastAsia" w:hAnsiTheme="majorHAnsi" w:cstheme="majorBidi"/>
              <w:b/>
              <w:bCs/>
              <w:noProof/>
              <w:color w:val="5B9BD5" w:themeColor="accent1"/>
              <w:sz w:val="36"/>
              <w:szCs w:val="36"/>
              <w:lang w:eastAsia="cs-CZ"/>
            </w:rPr>
            <w:drawing>
              <wp:inline distT="0" distB="0" distL="0" distR="0" wp14:anchorId="1A3BE681" wp14:editId="07069465">
                <wp:extent cx="2943225" cy="581025"/>
                <wp:effectExtent l="0" t="0" r="9525" b="9525"/>
                <wp:docPr id="2" name="Obrázek 2" descr="C:\Users\Buchetka31\Desktop\Logo do TZ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Buchetka31\Desktop\Logo do TZ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943225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7ABBAED8" w14:textId="77777777" w:rsidR="007D7872" w:rsidRDefault="002B04C1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2A409F"/>
    <w:multiLevelType w:val="hybridMultilevel"/>
    <w:tmpl w:val="8EB6809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292366"/>
    <w:multiLevelType w:val="hybridMultilevel"/>
    <w:tmpl w:val="41060C88"/>
    <w:lvl w:ilvl="0" w:tplc="9C026E76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visionView w:inkAnnotation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2F3B"/>
    <w:rsid w:val="00027E1D"/>
    <w:rsid w:val="002B04C1"/>
    <w:rsid w:val="003E78F4"/>
    <w:rsid w:val="00622F3B"/>
    <w:rsid w:val="0085589F"/>
    <w:rsid w:val="00B5061D"/>
    <w:rsid w:val="00FD0C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1C11106"/>
  <w15:chartTrackingRefBased/>
  <w15:docId w15:val="{100CCF17-A11A-47A2-B9F6-CDCCA2DEB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22F3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22F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22F3B"/>
  </w:style>
  <w:style w:type="character" w:styleId="Hypertextovodkaz">
    <w:name w:val="Hyperlink"/>
    <w:basedOn w:val="Standardnpsmoodstavce"/>
    <w:unhideWhenUsed/>
    <w:rsid w:val="00622F3B"/>
    <w:rPr>
      <w:color w:val="0563C1" w:themeColor="hyperlink"/>
      <w:u w:val="single"/>
    </w:rPr>
  </w:style>
  <w:style w:type="paragraph" w:styleId="Zpat">
    <w:name w:val="footer"/>
    <w:basedOn w:val="Normln"/>
    <w:link w:val="ZpatChar"/>
    <w:uiPriority w:val="99"/>
    <w:unhideWhenUsed/>
    <w:rsid w:val="00622F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22F3B"/>
  </w:style>
  <w:style w:type="table" w:styleId="Mkatabulky">
    <w:name w:val="Table Grid"/>
    <w:basedOn w:val="Normlntabulka"/>
    <w:uiPriority w:val="39"/>
    <w:rsid w:val="00622F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22F3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22F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buchetka.oldrich@idsk.cz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dsk.cz" TargetMode="External"/><Relationship Id="rId1" Type="http://schemas.openxmlformats.org/officeDocument/2006/relationships/hyperlink" Target="mailto:idsk@idsk.cz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179</Words>
  <Characters>1062</Characters>
  <Application>Microsoft Office Word</Application>
  <DocSecurity>4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Buchetka Oldřich</dc:creator>
  <cp:keywords/>
  <dc:description/>
  <cp:lastModifiedBy>Jan Hajek</cp:lastModifiedBy>
  <cp:revision>2</cp:revision>
  <dcterms:created xsi:type="dcterms:W3CDTF">2023-01-05T05:16:00Z</dcterms:created>
  <dcterms:modified xsi:type="dcterms:W3CDTF">2023-01-05T05:16:00Z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d034ca-24b7-43db-aeb7-3325b59f2302_Enabled">
    <vt:lpwstr>true</vt:lpwstr>
  </property>
  <property fmtid="{D5CDD505-2E9C-101B-9397-08002B2CF9AE}" pid="3" name="MSIP_Label_ded034ca-24b7-43db-aeb7-3325b59f2302_SetDate">
    <vt:lpwstr>2023-01-05T05:16:48Z</vt:lpwstr>
  </property>
  <property fmtid="{D5CDD505-2E9C-101B-9397-08002B2CF9AE}" pid="4" name="MSIP_Label_ded034ca-24b7-43db-aeb7-3325b59f2302_Method">
    <vt:lpwstr>Standard</vt:lpwstr>
  </property>
  <property fmtid="{D5CDD505-2E9C-101B-9397-08002B2CF9AE}" pid="5" name="MSIP_Label_ded034ca-24b7-43db-aeb7-3325b59f2302_Name">
    <vt:lpwstr>Restricted</vt:lpwstr>
  </property>
  <property fmtid="{D5CDD505-2E9C-101B-9397-08002B2CF9AE}" pid="6" name="MSIP_Label_ded034ca-24b7-43db-aeb7-3325b59f2302_SiteId">
    <vt:lpwstr>bb2da9be-ab20-443b-a93e-baf7506f7433</vt:lpwstr>
  </property>
  <property fmtid="{D5CDD505-2E9C-101B-9397-08002B2CF9AE}" pid="7" name="MSIP_Label_ded034ca-24b7-43db-aeb7-3325b59f2302_ActionId">
    <vt:lpwstr>da81d5a2-ef97-45c8-852b-9de8171f690f</vt:lpwstr>
  </property>
  <property fmtid="{D5CDD505-2E9C-101B-9397-08002B2CF9AE}" pid="8" name="MSIP_Label_ded034ca-24b7-43db-aeb7-3325b59f2302_ContentBits">
    <vt:lpwstr>2</vt:lpwstr>
  </property>
</Properties>
</file>