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9FFB8" w14:textId="31F6E5BB" w:rsidR="00B21E1B" w:rsidRPr="00A74CD2" w:rsidRDefault="00A733E3">
      <w:pPr>
        <w:rPr>
          <w:b/>
          <w:bCs/>
          <w:sz w:val="24"/>
          <w:szCs w:val="24"/>
        </w:rPr>
      </w:pPr>
      <w:r w:rsidRPr="00917E55">
        <w:rPr>
          <w:b/>
          <w:bCs/>
          <w:sz w:val="32"/>
          <w:szCs w:val="32"/>
        </w:rPr>
        <w:t>Informace pro občany – nařízení státní veterinární správy</w:t>
      </w:r>
      <w:r w:rsidR="001D4E75">
        <w:rPr>
          <w:b/>
          <w:bCs/>
          <w:sz w:val="32"/>
          <w:szCs w:val="32"/>
        </w:rPr>
        <w:t xml:space="preserve"> </w:t>
      </w:r>
      <w:r w:rsidR="00A74CD2">
        <w:rPr>
          <w:b/>
          <w:bCs/>
          <w:sz w:val="32"/>
          <w:szCs w:val="32"/>
        </w:rPr>
        <w:br/>
      </w:r>
      <w:r w:rsidR="00A74CD2">
        <w:rPr>
          <w:b/>
          <w:bCs/>
          <w:sz w:val="24"/>
          <w:szCs w:val="24"/>
        </w:rPr>
        <w:t xml:space="preserve">(plné znění naleznete na </w:t>
      </w:r>
      <w:r w:rsidR="005664C1" w:rsidRPr="005664C1">
        <w:rPr>
          <w:sz w:val="24"/>
          <w:szCs w:val="24"/>
        </w:rPr>
        <w:t>https://www.nova-telib.cz/OfficialBoard</w:t>
      </w:r>
      <w:r w:rsidR="003E1096">
        <w:rPr>
          <w:rStyle w:val="Hypertextovodkaz"/>
          <w:b/>
          <w:bCs/>
          <w:sz w:val="24"/>
          <w:szCs w:val="24"/>
        </w:rPr>
        <w:t>)</w:t>
      </w:r>
    </w:p>
    <w:p w14:paraId="36EF8020" w14:textId="1D130C71" w:rsidR="00A733E3" w:rsidRDefault="00A733E3">
      <w:pPr>
        <w:rPr>
          <w:b/>
          <w:bCs/>
          <w:sz w:val="28"/>
          <w:szCs w:val="28"/>
        </w:rPr>
      </w:pPr>
      <w:bookmarkStart w:id="0" w:name="_GoBack"/>
      <w:bookmarkEnd w:id="0"/>
    </w:p>
    <w:p w14:paraId="7ED10318" w14:textId="6F3614B3" w:rsidR="00A733E3" w:rsidRDefault="00917E55">
      <w:pPr>
        <w:rPr>
          <w:sz w:val="28"/>
          <w:szCs w:val="28"/>
        </w:rPr>
      </w:pPr>
      <w:r>
        <w:rPr>
          <w:sz w:val="28"/>
          <w:szCs w:val="28"/>
        </w:rPr>
        <w:t xml:space="preserve">Krajská veterinární správa Státní veterinární správy pro Středočeský kraj </w:t>
      </w:r>
      <w:r w:rsidR="003346AF">
        <w:rPr>
          <w:sz w:val="28"/>
          <w:szCs w:val="28"/>
        </w:rPr>
        <w:t>nařizuje tato:</w:t>
      </w:r>
    </w:p>
    <w:p w14:paraId="08C4F930" w14:textId="1193B9A6" w:rsidR="003346AF" w:rsidRDefault="003346AF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5988">
        <w:rPr>
          <w:sz w:val="28"/>
          <w:szCs w:val="28"/>
        </w:rPr>
        <w:t xml:space="preserve">    </w:t>
      </w:r>
      <w:r w:rsidR="003F76B6">
        <w:rPr>
          <w:b/>
          <w:bCs/>
          <w:sz w:val="28"/>
          <w:szCs w:val="28"/>
        </w:rPr>
        <w:t xml:space="preserve">mimořádná veterinární opatření </w:t>
      </w:r>
    </w:p>
    <w:p w14:paraId="5252452A" w14:textId="2FD1DBA5" w:rsidR="003F76B6" w:rsidRDefault="0084161A">
      <w:pPr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</w:t>
      </w:r>
      <w:r>
        <w:rPr>
          <w:b/>
          <w:bCs/>
          <w:sz w:val="24"/>
          <w:szCs w:val="24"/>
        </w:rPr>
        <w:t xml:space="preserve">k zamezení šíření nebezpečné nákazy – vysoce patogenní </w:t>
      </w:r>
      <w:proofErr w:type="spellStart"/>
      <w:r>
        <w:rPr>
          <w:b/>
          <w:bCs/>
          <w:sz w:val="24"/>
          <w:szCs w:val="24"/>
        </w:rPr>
        <w:t>aviární</w:t>
      </w:r>
      <w:proofErr w:type="spellEnd"/>
      <w:r>
        <w:rPr>
          <w:b/>
          <w:bCs/>
          <w:sz w:val="24"/>
          <w:szCs w:val="24"/>
        </w:rPr>
        <w:t xml:space="preserve"> influenzy </w:t>
      </w:r>
    </w:p>
    <w:p w14:paraId="20E40A22" w14:textId="1598DCF2" w:rsidR="002C13FA" w:rsidRDefault="002C13FA">
      <w:pPr>
        <w:rPr>
          <w:sz w:val="24"/>
          <w:szCs w:val="24"/>
        </w:rPr>
      </w:pPr>
      <w:r>
        <w:rPr>
          <w:sz w:val="24"/>
          <w:szCs w:val="24"/>
        </w:rPr>
        <w:t xml:space="preserve">Tato mimořádná veterinární opatření jsou vydávána na základě potvrzení výskytu nebezpečné nákazy  - vysoce patogenní </w:t>
      </w:r>
      <w:proofErr w:type="spellStart"/>
      <w:r w:rsidR="009D041A">
        <w:rPr>
          <w:sz w:val="24"/>
          <w:szCs w:val="24"/>
        </w:rPr>
        <w:t>aviární</w:t>
      </w:r>
      <w:proofErr w:type="spellEnd"/>
      <w:r w:rsidR="009D041A">
        <w:rPr>
          <w:sz w:val="24"/>
          <w:szCs w:val="24"/>
        </w:rPr>
        <w:t xml:space="preserve"> influenzy </w:t>
      </w:r>
      <w:r w:rsidR="009D041A">
        <w:rPr>
          <w:b/>
          <w:bCs/>
          <w:sz w:val="24"/>
          <w:szCs w:val="24"/>
        </w:rPr>
        <w:t xml:space="preserve">v katastrálním území Březno u Mladé Boleslavi </w:t>
      </w:r>
      <w:r w:rsidR="00FC53AC">
        <w:rPr>
          <w:sz w:val="24"/>
          <w:szCs w:val="24"/>
        </w:rPr>
        <w:t>(okres Mladá Boleslav) ve Středočeského kraji.</w:t>
      </w:r>
    </w:p>
    <w:p w14:paraId="2460EAE2" w14:textId="6BF60B39" w:rsidR="001D4E75" w:rsidRDefault="001D4E7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9198C75" w14:textId="6B45DF08" w:rsidR="001D4E75" w:rsidRDefault="001D4E75">
      <w:pPr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15988">
        <w:rPr>
          <w:b/>
          <w:bCs/>
          <w:sz w:val="24"/>
          <w:szCs w:val="24"/>
        </w:rPr>
        <w:t>Čl. 1</w:t>
      </w:r>
      <w:r w:rsidR="00715988">
        <w:rPr>
          <w:b/>
          <w:bCs/>
          <w:sz w:val="24"/>
          <w:szCs w:val="24"/>
        </w:rPr>
        <w:br/>
      </w:r>
      <w:r w:rsidR="00715988">
        <w:rPr>
          <w:b/>
          <w:bCs/>
          <w:sz w:val="24"/>
          <w:szCs w:val="24"/>
        </w:rPr>
        <w:tab/>
      </w:r>
      <w:r w:rsidR="00715988">
        <w:rPr>
          <w:b/>
          <w:bCs/>
          <w:sz w:val="24"/>
          <w:szCs w:val="24"/>
        </w:rPr>
        <w:tab/>
        <w:t>Vymezení ochranného pásma a pásma dozoru</w:t>
      </w:r>
    </w:p>
    <w:p w14:paraId="728A2BEA" w14:textId="31C9A71A" w:rsidR="00715988" w:rsidRPr="00D02619" w:rsidRDefault="00F81C8F" w:rsidP="00F81C8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Ochranným pásmem se stanovují celá následující katastrální území</w:t>
      </w:r>
      <w:r w:rsidR="00D02619">
        <w:rPr>
          <w:b/>
          <w:bCs/>
          <w:sz w:val="24"/>
          <w:szCs w:val="24"/>
        </w:rPr>
        <w:t>:</w:t>
      </w:r>
    </w:p>
    <w:p w14:paraId="201C5921" w14:textId="411EF1EF" w:rsidR="00D02619" w:rsidRDefault="00AB1E09" w:rsidP="00D0261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Březno u Mladé Boleslavi, Dolánky, Dlouhá Lhota u Mladé Boleslavi, Lhotky u Mladé Boleslavi, Nová Telib, Petkovy, Sukorady u Mladé Boleslavi.</w:t>
      </w:r>
    </w:p>
    <w:p w14:paraId="5B344094" w14:textId="7E9E5709" w:rsidR="0066548F" w:rsidRDefault="0066548F" w:rsidP="00D02619">
      <w:pPr>
        <w:pStyle w:val="Odstavecseseznamem"/>
        <w:rPr>
          <w:sz w:val="24"/>
          <w:szCs w:val="24"/>
        </w:rPr>
      </w:pPr>
    </w:p>
    <w:p w14:paraId="1B7DFC58" w14:textId="4B466A0D" w:rsidR="0066548F" w:rsidRDefault="0066548F" w:rsidP="00D02619">
      <w:pPr>
        <w:pStyle w:val="Odstavecseseznamem"/>
        <w:rPr>
          <w:sz w:val="24"/>
          <w:szCs w:val="24"/>
        </w:rPr>
      </w:pPr>
    </w:p>
    <w:p w14:paraId="675F4365" w14:textId="015A29C4" w:rsidR="0066548F" w:rsidRDefault="0066548F" w:rsidP="00D02619">
      <w:pPr>
        <w:pStyle w:val="Odstavecseseznamem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548F">
        <w:rPr>
          <w:b/>
          <w:bCs/>
          <w:sz w:val="24"/>
          <w:szCs w:val="24"/>
        </w:rPr>
        <w:t>Čl.2</w:t>
      </w:r>
    </w:p>
    <w:p w14:paraId="7B00EF49" w14:textId="6122247E" w:rsidR="0066548F" w:rsidRPr="009D05F5" w:rsidRDefault="0066548F" w:rsidP="008F7E4F">
      <w:pPr>
        <w:pStyle w:val="Odstavecseseznamem"/>
        <w:numPr>
          <w:ilvl w:val="0"/>
          <w:numId w:val="3"/>
        </w:numPr>
        <w:rPr>
          <w:b/>
          <w:bCs/>
          <w:sz w:val="24"/>
          <w:szCs w:val="24"/>
        </w:rPr>
      </w:pPr>
      <w:r w:rsidRPr="009D05F5">
        <w:rPr>
          <w:b/>
          <w:bCs/>
          <w:sz w:val="24"/>
          <w:szCs w:val="24"/>
        </w:rPr>
        <w:t xml:space="preserve">Obcím </w:t>
      </w:r>
      <w:r w:rsidR="008F7E4F" w:rsidRPr="009D05F5">
        <w:rPr>
          <w:b/>
          <w:bCs/>
          <w:sz w:val="24"/>
          <w:szCs w:val="24"/>
        </w:rPr>
        <w:t>v ochranném pásmu se nařizuje:</w:t>
      </w:r>
    </w:p>
    <w:p w14:paraId="75DEF29A" w14:textId="45C12EEF" w:rsidR="008F7E4F" w:rsidRPr="009D05F5" w:rsidRDefault="008F7E4F" w:rsidP="008F7E4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D05F5">
        <w:rPr>
          <w:sz w:val="24"/>
          <w:szCs w:val="24"/>
        </w:rPr>
        <w:t>provést soupis všech hospodářství, kde je chována či držena drůbež nebo jiní ptáci</w:t>
      </w:r>
      <w:r w:rsidR="00084D9C" w:rsidRPr="009D05F5">
        <w:rPr>
          <w:sz w:val="24"/>
          <w:szCs w:val="24"/>
        </w:rPr>
        <w:t xml:space="preserve"> chováni v zajetí, a nejpozději do 16.3.2021 soupis předat KVS SVS pro Středočeský kraj </w:t>
      </w:r>
    </w:p>
    <w:p w14:paraId="1F326BAE" w14:textId="7AA2842F" w:rsidR="00084D9C" w:rsidRDefault="009D05F5" w:rsidP="008F7E4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D05F5">
        <w:rPr>
          <w:sz w:val="24"/>
          <w:szCs w:val="24"/>
        </w:rPr>
        <w:t>informovat veřejnost způsobem v obci obvyklým, s cílem zvýšit povědomí o nákaze mezi chovateli drůbeže nebo jiné</w:t>
      </w:r>
      <w:r w:rsidR="009729B7">
        <w:rPr>
          <w:sz w:val="24"/>
          <w:szCs w:val="24"/>
        </w:rPr>
        <w:t>ho ptactva chovaného v zajetí, lovci, pozorovateli ptáků;</w:t>
      </w:r>
    </w:p>
    <w:p w14:paraId="47B5E611" w14:textId="61CC8959" w:rsidR="009729B7" w:rsidRDefault="009729B7" w:rsidP="008F7E4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zajistit kontejnery nebo </w:t>
      </w:r>
      <w:r w:rsidR="00B90342">
        <w:rPr>
          <w:sz w:val="24"/>
          <w:szCs w:val="24"/>
        </w:rPr>
        <w:t xml:space="preserve">nepropustné uzavíratelné nádoby k bezpečnému uložení uhynulých ptáků pocházející z chovů a volně žijících ptáků pro jejich svoz a neškodné odstranění asanačním podnikem. </w:t>
      </w:r>
    </w:p>
    <w:p w14:paraId="7EBE1157" w14:textId="2745322F" w:rsidR="00F66F58" w:rsidRDefault="00F66F58" w:rsidP="008F7E4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Spolupracovat s KVS SVS pro Středočeský kraj při provádění intenzivního úředního dozoru nad domácími chovy drůbeže, populacemi volně </w:t>
      </w:r>
      <w:r w:rsidR="004A0D2F">
        <w:rPr>
          <w:sz w:val="24"/>
          <w:szCs w:val="24"/>
        </w:rPr>
        <w:t>žijícího ptactva, zejména vodního ptactva a dalšího monitorování uhynulých nebo nemocných ptáků ;</w:t>
      </w:r>
    </w:p>
    <w:p w14:paraId="567233FB" w14:textId="77777777" w:rsidR="007D3A66" w:rsidRPr="007D3A66" w:rsidRDefault="007D3A66" w:rsidP="007D3A66">
      <w:pPr>
        <w:rPr>
          <w:sz w:val="24"/>
          <w:szCs w:val="24"/>
        </w:rPr>
      </w:pPr>
    </w:p>
    <w:p w14:paraId="53F7B686" w14:textId="424E5551" w:rsidR="008F7E4F" w:rsidRPr="006F3EF2" w:rsidRDefault="006F3EF2" w:rsidP="008F7E4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Všem chovatelům ptáků v ochranném pásmu se nařizuje:</w:t>
      </w:r>
    </w:p>
    <w:p w14:paraId="522BED53" w14:textId="1CE35093" w:rsidR="006F3EF2" w:rsidRDefault="00321EA4" w:rsidP="006F3E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Zajistit opatření biologické bezpečnosti pro drůbež a jiné ptactvo chované v zajetí </w:t>
      </w:r>
      <w:r>
        <w:rPr>
          <w:sz w:val="24"/>
          <w:szCs w:val="24"/>
        </w:rPr>
        <w:t xml:space="preserve">respektive umístit ptáky do uzavřených prostor a zde </w:t>
      </w:r>
      <w:r w:rsidR="00A47C19">
        <w:rPr>
          <w:sz w:val="24"/>
          <w:szCs w:val="24"/>
        </w:rPr>
        <w:t xml:space="preserve">je držet, zamezit vniku volně žijícího ptactva </w:t>
      </w:r>
      <w:r w:rsidR="00E56533">
        <w:rPr>
          <w:sz w:val="24"/>
          <w:szCs w:val="24"/>
        </w:rPr>
        <w:t xml:space="preserve">do objektů zasíťováním oken a větracích otvorů, včetně zajištění dezinfekce u vchodů do prostor, </w:t>
      </w:r>
      <w:r w:rsidR="00E95AAD">
        <w:rPr>
          <w:sz w:val="24"/>
          <w:szCs w:val="24"/>
        </w:rPr>
        <w:t xml:space="preserve">kde je chovaná drůbež nebo jiné ptactvo </w:t>
      </w:r>
      <w:r w:rsidR="00E95AAD">
        <w:rPr>
          <w:sz w:val="24"/>
          <w:szCs w:val="24"/>
        </w:rPr>
        <w:lastRenderedPageBreak/>
        <w:t xml:space="preserve">chované v zajetí, a u východů z uvedených  prostor a </w:t>
      </w:r>
      <w:r w:rsidR="00BE3D93">
        <w:rPr>
          <w:sz w:val="24"/>
          <w:szCs w:val="24"/>
        </w:rPr>
        <w:t xml:space="preserve">zamezit kontaminaci krmiva a napájecí vody trusem volně žijících ptáků; </w:t>
      </w:r>
      <w:r w:rsidR="00BE3D93">
        <w:rPr>
          <w:b/>
          <w:bCs/>
          <w:sz w:val="24"/>
          <w:szCs w:val="24"/>
        </w:rPr>
        <w:t xml:space="preserve">není-li to proveditelné </w:t>
      </w:r>
      <w:r w:rsidR="00BE3D93">
        <w:rPr>
          <w:sz w:val="24"/>
          <w:szCs w:val="24"/>
        </w:rPr>
        <w:t xml:space="preserve">nebo slučitelné s požadavky na jejich pohodu, musí být uzavřeny na některém jiném místě v témž </w:t>
      </w:r>
      <w:r w:rsidR="00F877C0">
        <w:rPr>
          <w:sz w:val="24"/>
          <w:szCs w:val="24"/>
        </w:rPr>
        <w:t xml:space="preserve">hospodářství, tak aby nepřišly do kontaktu s drůbeží nebo jiným ptactvem chovaným v zajetí z jiných hospodářství, dále se v tomto případě přijmou </w:t>
      </w:r>
      <w:r w:rsidR="00844DAD">
        <w:rPr>
          <w:sz w:val="24"/>
          <w:szCs w:val="24"/>
        </w:rPr>
        <w:t>i přiměřená opatření k minimalizaci jejich kontaktů s volně žijícím ptactvem;</w:t>
      </w:r>
    </w:p>
    <w:p w14:paraId="5796D00C" w14:textId="77777777" w:rsidR="00DF03CC" w:rsidRDefault="00DF03CC" w:rsidP="00DF03CC">
      <w:pPr>
        <w:pStyle w:val="Odstavecseseznamem"/>
        <w:ind w:left="980"/>
        <w:rPr>
          <w:sz w:val="24"/>
          <w:szCs w:val="24"/>
        </w:rPr>
      </w:pPr>
    </w:p>
    <w:p w14:paraId="5CA7D06F" w14:textId="305B923B" w:rsidR="00844DAD" w:rsidRDefault="00DF03CC" w:rsidP="006F3E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Sledovat zdravotní stav drůbeže </w:t>
      </w:r>
      <w:r>
        <w:rPr>
          <w:sz w:val="24"/>
          <w:szCs w:val="24"/>
        </w:rPr>
        <w:t xml:space="preserve">a jiného ptactva chovaného v zajetí a </w:t>
      </w:r>
      <w:r>
        <w:rPr>
          <w:b/>
          <w:bCs/>
          <w:sz w:val="24"/>
          <w:szCs w:val="24"/>
        </w:rPr>
        <w:t xml:space="preserve">případné úhyny, </w:t>
      </w:r>
      <w:r w:rsidR="00A055FB">
        <w:rPr>
          <w:sz w:val="24"/>
          <w:szCs w:val="24"/>
        </w:rPr>
        <w:t xml:space="preserve">zvýšenou nemocnost nebo úmrtnost, anebo významný pokles produktivity v hospodářství hlásit na KVS SVS pro Středočeský kraj na tel. 720 995 204; </w:t>
      </w:r>
      <w:r w:rsidR="00D3443F">
        <w:rPr>
          <w:sz w:val="24"/>
          <w:szCs w:val="24"/>
        </w:rPr>
        <w:t>Tato krizová linka je dostupná 24 hodin denně i během víkendů;</w:t>
      </w:r>
    </w:p>
    <w:p w14:paraId="2913F371" w14:textId="77777777" w:rsidR="00D3443F" w:rsidRPr="00D3443F" w:rsidRDefault="00D3443F" w:rsidP="00D3443F">
      <w:pPr>
        <w:pStyle w:val="Odstavecseseznamem"/>
        <w:rPr>
          <w:sz w:val="24"/>
          <w:szCs w:val="24"/>
        </w:rPr>
      </w:pPr>
    </w:p>
    <w:p w14:paraId="4405AEE9" w14:textId="00A2D5D5" w:rsidR="00D3443F" w:rsidRDefault="00D3443F" w:rsidP="006F3E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neprodleně podrobit </w:t>
      </w:r>
      <w:r>
        <w:rPr>
          <w:b/>
          <w:bCs/>
          <w:sz w:val="24"/>
          <w:szCs w:val="24"/>
        </w:rPr>
        <w:t xml:space="preserve">dopravní prostředky </w:t>
      </w:r>
      <w:r>
        <w:rPr>
          <w:sz w:val="24"/>
          <w:szCs w:val="24"/>
        </w:rPr>
        <w:t xml:space="preserve">a zařízení používané k přepravě drůbeže nebo jiného ptactva chovaného v zajetí, masa, krmiva, hnoje, kejdy a podestýlky, jakož i veškerých jiných </w:t>
      </w:r>
      <w:r w:rsidR="00101889">
        <w:rPr>
          <w:sz w:val="24"/>
          <w:szCs w:val="24"/>
        </w:rPr>
        <w:t>materiálů nebo látek, které by mohly být kontaminovány, přípravkem s účinnou dezinfekční látkou; Uvedené platí i pro dopravní prostředky</w:t>
      </w:r>
      <w:r w:rsidR="00F1557E">
        <w:rPr>
          <w:sz w:val="24"/>
          <w:szCs w:val="24"/>
        </w:rPr>
        <w:t>, které používají zaměstnanci nebo jiné osoby, jež vstupují do hospodářství nebo jej opouštějí;</w:t>
      </w:r>
    </w:p>
    <w:p w14:paraId="3ACEF34B" w14:textId="77777777" w:rsidR="00F1557E" w:rsidRPr="00F1557E" w:rsidRDefault="00F1557E" w:rsidP="00F1557E">
      <w:pPr>
        <w:pStyle w:val="Odstavecseseznamem"/>
        <w:rPr>
          <w:sz w:val="24"/>
          <w:szCs w:val="24"/>
        </w:rPr>
      </w:pPr>
    </w:p>
    <w:p w14:paraId="01F1F84A" w14:textId="3BE12293" w:rsidR="00F1557E" w:rsidRDefault="00F1557E" w:rsidP="006F3E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k usnadnění kontroly a tlumení nákazy </w:t>
      </w:r>
      <w:r>
        <w:rPr>
          <w:b/>
          <w:bCs/>
          <w:sz w:val="24"/>
          <w:szCs w:val="24"/>
        </w:rPr>
        <w:t xml:space="preserve">vést záznamy </w:t>
      </w:r>
      <w:r>
        <w:rPr>
          <w:sz w:val="24"/>
          <w:szCs w:val="24"/>
        </w:rPr>
        <w:t>o všech osobách, které navštívily hospodářství, s výjimkou obytných částí; tyto záznamy musí chovatel na požádaní předložit orgánům vykonávajícím státní veterinární dozor;</w:t>
      </w:r>
    </w:p>
    <w:p w14:paraId="3A3C7FC2" w14:textId="77777777" w:rsidR="00F1557E" w:rsidRPr="00F1557E" w:rsidRDefault="00F1557E" w:rsidP="00F1557E">
      <w:pPr>
        <w:pStyle w:val="Odstavecseseznamem"/>
        <w:rPr>
          <w:sz w:val="24"/>
          <w:szCs w:val="24"/>
        </w:rPr>
      </w:pPr>
    </w:p>
    <w:p w14:paraId="46F82F54" w14:textId="72EB4DF7" w:rsidR="00F1557E" w:rsidRDefault="00253E9A" w:rsidP="006F3E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neškodné odstranění </w:t>
      </w:r>
      <w:proofErr w:type="spellStart"/>
      <w:r>
        <w:rPr>
          <w:b/>
          <w:bCs/>
          <w:sz w:val="24"/>
          <w:szCs w:val="24"/>
        </w:rPr>
        <w:t>kadavérů</w:t>
      </w:r>
      <w:proofErr w:type="spellEnd"/>
      <w:r>
        <w:rPr>
          <w:b/>
          <w:bCs/>
          <w:sz w:val="24"/>
          <w:szCs w:val="24"/>
        </w:rPr>
        <w:t xml:space="preserve">, </w:t>
      </w:r>
      <w:r>
        <w:rPr>
          <w:sz w:val="24"/>
          <w:szCs w:val="24"/>
        </w:rPr>
        <w:t>a to co nejdříve;</w:t>
      </w:r>
    </w:p>
    <w:p w14:paraId="4B63D13B" w14:textId="4711B713" w:rsidR="00253E9A" w:rsidRPr="00253E9A" w:rsidRDefault="00253E9A" w:rsidP="00253E9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481AE8DA" w14:textId="2CD812C2" w:rsidR="00253E9A" w:rsidRDefault="000A13EA" w:rsidP="006F3EF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zákaz vstupu drůbeže, jiného ptactva chovaného v zajetí nebo domácích druhů savců </w:t>
      </w:r>
      <w:r>
        <w:rPr>
          <w:sz w:val="24"/>
          <w:szCs w:val="24"/>
        </w:rPr>
        <w:t xml:space="preserve">do hospodářství nebo jeho opuštění bez souhlasu KVS SVS pro Středočeský kraj. Toto omezení však neplatí pro domácí druhy savců, kteří mají přístup pouze do obytných prostorů hospodářství, v nichž nemají </w:t>
      </w:r>
      <w:r w:rsidR="008C0CFD">
        <w:rPr>
          <w:sz w:val="24"/>
          <w:szCs w:val="24"/>
        </w:rPr>
        <w:t xml:space="preserve">1) žádný kontakt s drůbeží nebo jiným ptactvem chovaným v zajetí, které se nachází v tomto hospodářství, 2) přístup k žádným klecím nebo prostorům, v nichž jsou tato drůbež nebo jiné ptactvo chované </w:t>
      </w:r>
      <w:r w:rsidR="00081D4D">
        <w:rPr>
          <w:sz w:val="24"/>
          <w:szCs w:val="24"/>
        </w:rPr>
        <w:t>v zajetí chovány;</w:t>
      </w:r>
    </w:p>
    <w:p w14:paraId="56526C63" w14:textId="77777777" w:rsidR="00081D4D" w:rsidRPr="00081D4D" w:rsidRDefault="00081D4D" w:rsidP="00081D4D">
      <w:pPr>
        <w:pStyle w:val="Odstavecseseznamem"/>
        <w:rPr>
          <w:sz w:val="24"/>
          <w:szCs w:val="24"/>
        </w:rPr>
      </w:pPr>
    </w:p>
    <w:p w14:paraId="7854551F" w14:textId="77777777" w:rsidR="00081D4D" w:rsidRDefault="00081D4D" w:rsidP="00081D4D">
      <w:pPr>
        <w:pStyle w:val="Odstavecseseznamem"/>
        <w:ind w:left="980"/>
        <w:rPr>
          <w:sz w:val="24"/>
          <w:szCs w:val="24"/>
        </w:rPr>
      </w:pPr>
    </w:p>
    <w:p w14:paraId="00DABE43" w14:textId="77777777" w:rsidR="00253E9A" w:rsidRPr="00253E9A" w:rsidRDefault="00253E9A" w:rsidP="00253E9A">
      <w:pPr>
        <w:pStyle w:val="Odstavecseseznamem"/>
        <w:rPr>
          <w:sz w:val="24"/>
          <w:szCs w:val="24"/>
        </w:rPr>
      </w:pPr>
    </w:p>
    <w:p w14:paraId="087EBB0E" w14:textId="77777777" w:rsidR="00253E9A" w:rsidRPr="00081D4D" w:rsidRDefault="00253E9A" w:rsidP="00081D4D">
      <w:pPr>
        <w:rPr>
          <w:sz w:val="24"/>
          <w:szCs w:val="24"/>
        </w:rPr>
      </w:pPr>
    </w:p>
    <w:p w14:paraId="2BB66040" w14:textId="77777777" w:rsidR="008F7E4F" w:rsidRPr="008F7E4F" w:rsidRDefault="008F7E4F" w:rsidP="008F7E4F">
      <w:pPr>
        <w:pStyle w:val="Odstavecseseznamem"/>
        <w:ind w:left="620"/>
        <w:rPr>
          <w:sz w:val="24"/>
          <w:szCs w:val="24"/>
        </w:rPr>
      </w:pPr>
    </w:p>
    <w:p w14:paraId="651D5819" w14:textId="77777777" w:rsidR="00D02619" w:rsidRPr="00081D4D" w:rsidRDefault="00D02619" w:rsidP="00081D4D">
      <w:pPr>
        <w:rPr>
          <w:sz w:val="24"/>
          <w:szCs w:val="24"/>
        </w:rPr>
      </w:pPr>
    </w:p>
    <w:p w14:paraId="665D27BE" w14:textId="387A22CA" w:rsidR="00FC53AC" w:rsidRDefault="001D4E7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99335B9" w14:textId="77777777" w:rsidR="00FC53AC" w:rsidRPr="00FC53AC" w:rsidRDefault="00FC53AC">
      <w:pPr>
        <w:rPr>
          <w:sz w:val="24"/>
          <w:szCs w:val="24"/>
        </w:rPr>
      </w:pPr>
    </w:p>
    <w:sectPr w:rsidR="00FC53AC" w:rsidRPr="00FC5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12180"/>
    <w:multiLevelType w:val="hybridMultilevel"/>
    <w:tmpl w:val="AD700D2A"/>
    <w:lvl w:ilvl="0" w:tplc="F97A72DA">
      <w:start w:val="1"/>
      <w:numFmt w:val="lowerLetter"/>
      <w:lvlText w:val="%1)"/>
      <w:lvlJc w:val="left"/>
      <w:pPr>
        <w:ind w:left="9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00" w:hanging="360"/>
      </w:pPr>
    </w:lvl>
    <w:lvl w:ilvl="2" w:tplc="0405001B" w:tentative="1">
      <w:start w:val="1"/>
      <w:numFmt w:val="lowerRoman"/>
      <w:lvlText w:val="%3."/>
      <w:lvlJc w:val="right"/>
      <w:pPr>
        <w:ind w:left="2420" w:hanging="180"/>
      </w:pPr>
    </w:lvl>
    <w:lvl w:ilvl="3" w:tplc="0405000F" w:tentative="1">
      <w:start w:val="1"/>
      <w:numFmt w:val="decimal"/>
      <w:lvlText w:val="%4."/>
      <w:lvlJc w:val="left"/>
      <w:pPr>
        <w:ind w:left="3140" w:hanging="360"/>
      </w:pPr>
    </w:lvl>
    <w:lvl w:ilvl="4" w:tplc="04050019" w:tentative="1">
      <w:start w:val="1"/>
      <w:numFmt w:val="lowerLetter"/>
      <w:lvlText w:val="%5."/>
      <w:lvlJc w:val="left"/>
      <w:pPr>
        <w:ind w:left="3860" w:hanging="360"/>
      </w:pPr>
    </w:lvl>
    <w:lvl w:ilvl="5" w:tplc="0405001B" w:tentative="1">
      <w:start w:val="1"/>
      <w:numFmt w:val="lowerRoman"/>
      <w:lvlText w:val="%6."/>
      <w:lvlJc w:val="right"/>
      <w:pPr>
        <w:ind w:left="4580" w:hanging="180"/>
      </w:pPr>
    </w:lvl>
    <w:lvl w:ilvl="6" w:tplc="0405000F" w:tentative="1">
      <w:start w:val="1"/>
      <w:numFmt w:val="decimal"/>
      <w:lvlText w:val="%7."/>
      <w:lvlJc w:val="left"/>
      <w:pPr>
        <w:ind w:left="5300" w:hanging="360"/>
      </w:pPr>
    </w:lvl>
    <w:lvl w:ilvl="7" w:tplc="04050019" w:tentative="1">
      <w:start w:val="1"/>
      <w:numFmt w:val="lowerLetter"/>
      <w:lvlText w:val="%8."/>
      <w:lvlJc w:val="left"/>
      <w:pPr>
        <w:ind w:left="6020" w:hanging="360"/>
      </w:pPr>
    </w:lvl>
    <w:lvl w:ilvl="8" w:tplc="0405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" w15:restartNumberingAfterBreak="0">
    <w:nsid w:val="2CA740C3"/>
    <w:multiLevelType w:val="hybridMultilevel"/>
    <w:tmpl w:val="DE980652"/>
    <w:lvl w:ilvl="0" w:tplc="C99E26C0">
      <w:start w:val="1"/>
      <w:numFmt w:val="lowerLetter"/>
      <w:lvlText w:val="%1)"/>
      <w:lvlJc w:val="left"/>
      <w:pPr>
        <w:ind w:left="9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00" w:hanging="360"/>
      </w:pPr>
    </w:lvl>
    <w:lvl w:ilvl="2" w:tplc="0405001B" w:tentative="1">
      <w:start w:val="1"/>
      <w:numFmt w:val="lowerRoman"/>
      <w:lvlText w:val="%3."/>
      <w:lvlJc w:val="right"/>
      <w:pPr>
        <w:ind w:left="2420" w:hanging="180"/>
      </w:pPr>
    </w:lvl>
    <w:lvl w:ilvl="3" w:tplc="0405000F" w:tentative="1">
      <w:start w:val="1"/>
      <w:numFmt w:val="decimal"/>
      <w:lvlText w:val="%4."/>
      <w:lvlJc w:val="left"/>
      <w:pPr>
        <w:ind w:left="3140" w:hanging="360"/>
      </w:pPr>
    </w:lvl>
    <w:lvl w:ilvl="4" w:tplc="04050019" w:tentative="1">
      <w:start w:val="1"/>
      <w:numFmt w:val="lowerLetter"/>
      <w:lvlText w:val="%5."/>
      <w:lvlJc w:val="left"/>
      <w:pPr>
        <w:ind w:left="3860" w:hanging="360"/>
      </w:pPr>
    </w:lvl>
    <w:lvl w:ilvl="5" w:tplc="0405001B" w:tentative="1">
      <w:start w:val="1"/>
      <w:numFmt w:val="lowerRoman"/>
      <w:lvlText w:val="%6."/>
      <w:lvlJc w:val="right"/>
      <w:pPr>
        <w:ind w:left="4580" w:hanging="180"/>
      </w:pPr>
    </w:lvl>
    <w:lvl w:ilvl="6" w:tplc="0405000F" w:tentative="1">
      <w:start w:val="1"/>
      <w:numFmt w:val="decimal"/>
      <w:lvlText w:val="%7."/>
      <w:lvlJc w:val="left"/>
      <w:pPr>
        <w:ind w:left="5300" w:hanging="360"/>
      </w:pPr>
    </w:lvl>
    <w:lvl w:ilvl="7" w:tplc="04050019" w:tentative="1">
      <w:start w:val="1"/>
      <w:numFmt w:val="lowerLetter"/>
      <w:lvlText w:val="%8."/>
      <w:lvlJc w:val="left"/>
      <w:pPr>
        <w:ind w:left="6020" w:hanging="360"/>
      </w:pPr>
    </w:lvl>
    <w:lvl w:ilvl="8" w:tplc="0405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2" w15:restartNumberingAfterBreak="0">
    <w:nsid w:val="2FDC444D"/>
    <w:multiLevelType w:val="hybridMultilevel"/>
    <w:tmpl w:val="AE3835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057E9"/>
    <w:multiLevelType w:val="hybridMultilevel"/>
    <w:tmpl w:val="02EC78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D4675"/>
    <w:multiLevelType w:val="hybridMultilevel"/>
    <w:tmpl w:val="F7FABDA0"/>
    <w:lvl w:ilvl="0" w:tplc="2F600674">
      <w:start w:val="1"/>
      <w:numFmt w:val="decimal"/>
      <w:lvlText w:val="%1."/>
      <w:lvlJc w:val="left"/>
      <w:pPr>
        <w:ind w:left="620" w:hanging="4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0" w:hanging="360"/>
      </w:pPr>
    </w:lvl>
    <w:lvl w:ilvl="2" w:tplc="0405001B" w:tentative="1">
      <w:start w:val="1"/>
      <w:numFmt w:val="lowerRoman"/>
      <w:lvlText w:val="%3."/>
      <w:lvlJc w:val="right"/>
      <w:pPr>
        <w:ind w:left="2020" w:hanging="180"/>
      </w:pPr>
    </w:lvl>
    <w:lvl w:ilvl="3" w:tplc="0405000F" w:tentative="1">
      <w:start w:val="1"/>
      <w:numFmt w:val="decimal"/>
      <w:lvlText w:val="%4."/>
      <w:lvlJc w:val="left"/>
      <w:pPr>
        <w:ind w:left="2740" w:hanging="360"/>
      </w:pPr>
    </w:lvl>
    <w:lvl w:ilvl="4" w:tplc="04050019" w:tentative="1">
      <w:start w:val="1"/>
      <w:numFmt w:val="lowerLetter"/>
      <w:lvlText w:val="%5."/>
      <w:lvlJc w:val="left"/>
      <w:pPr>
        <w:ind w:left="3460" w:hanging="360"/>
      </w:pPr>
    </w:lvl>
    <w:lvl w:ilvl="5" w:tplc="0405001B" w:tentative="1">
      <w:start w:val="1"/>
      <w:numFmt w:val="lowerRoman"/>
      <w:lvlText w:val="%6."/>
      <w:lvlJc w:val="right"/>
      <w:pPr>
        <w:ind w:left="4180" w:hanging="180"/>
      </w:pPr>
    </w:lvl>
    <w:lvl w:ilvl="6" w:tplc="0405000F" w:tentative="1">
      <w:start w:val="1"/>
      <w:numFmt w:val="decimal"/>
      <w:lvlText w:val="%7."/>
      <w:lvlJc w:val="left"/>
      <w:pPr>
        <w:ind w:left="4900" w:hanging="360"/>
      </w:pPr>
    </w:lvl>
    <w:lvl w:ilvl="7" w:tplc="04050019" w:tentative="1">
      <w:start w:val="1"/>
      <w:numFmt w:val="lowerLetter"/>
      <w:lvlText w:val="%8."/>
      <w:lvlJc w:val="left"/>
      <w:pPr>
        <w:ind w:left="5620" w:hanging="360"/>
      </w:pPr>
    </w:lvl>
    <w:lvl w:ilvl="8" w:tplc="0405001B" w:tentative="1">
      <w:start w:val="1"/>
      <w:numFmt w:val="lowerRoman"/>
      <w:lvlText w:val="%9."/>
      <w:lvlJc w:val="right"/>
      <w:pPr>
        <w:ind w:left="63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E1B"/>
    <w:rsid w:val="00081D4D"/>
    <w:rsid w:val="00084D9C"/>
    <w:rsid w:val="000A13EA"/>
    <w:rsid w:val="00101889"/>
    <w:rsid w:val="001D4E75"/>
    <w:rsid w:val="00253E9A"/>
    <w:rsid w:val="002C13FA"/>
    <w:rsid w:val="00321EA4"/>
    <w:rsid w:val="003346AF"/>
    <w:rsid w:val="003E1096"/>
    <w:rsid w:val="003F76B6"/>
    <w:rsid w:val="004A0D2F"/>
    <w:rsid w:val="005664C1"/>
    <w:rsid w:val="0066548F"/>
    <w:rsid w:val="006F3EF2"/>
    <w:rsid w:val="00715988"/>
    <w:rsid w:val="007D3A66"/>
    <w:rsid w:val="0084161A"/>
    <w:rsid w:val="00844DAD"/>
    <w:rsid w:val="008C0CFD"/>
    <w:rsid w:val="008F7E4F"/>
    <w:rsid w:val="00917E55"/>
    <w:rsid w:val="009729B7"/>
    <w:rsid w:val="009D041A"/>
    <w:rsid w:val="009D05F5"/>
    <w:rsid w:val="00A055FB"/>
    <w:rsid w:val="00A47C19"/>
    <w:rsid w:val="00A733E3"/>
    <w:rsid w:val="00A74CD2"/>
    <w:rsid w:val="00AB1E09"/>
    <w:rsid w:val="00B21E1B"/>
    <w:rsid w:val="00B90342"/>
    <w:rsid w:val="00BE3D93"/>
    <w:rsid w:val="00D02619"/>
    <w:rsid w:val="00D3443F"/>
    <w:rsid w:val="00DF03CC"/>
    <w:rsid w:val="00E56533"/>
    <w:rsid w:val="00E95AAD"/>
    <w:rsid w:val="00F1557E"/>
    <w:rsid w:val="00F66F58"/>
    <w:rsid w:val="00F81C8F"/>
    <w:rsid w:val="00F877C0"/>
    <w:rsid w:val="00FC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C1E97"/>
  <w15:chartTrackingRefBased/>
  <w15:docId w15:val="{EB02998E-1135-4FF3-968A-2786793CE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1C8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74CD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74C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B4F87-29DE-4BA6-9D55-0C45DD66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Adamcová</dc:creator>
  <cp:keywords/>
  <dc:description/>
  <cp:lastModifiedBy>Jan Hajek</cp:lastModifiedBy>
  <cp:revision>42</cp:revision>
  <dcterms:created xsi:type="dcterms:W3CDTF">2021-03-08T18:32:00Z</dcterms:created>
  <dcterms:modified xsi:type="dcterms:W3CDTF">2021-03-09T11:30:00Z</dcterms:modified>
</cp:coreProperties>
</file>