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019" w:rsidRPr="00CB6691" w:rsidRDefault="007206E3" w:rsidP="00B96F53">
      <w:pPr>
        <w:pBdr>
          <w:bottom w:val="single" w:sz="6" w:space="1" w:color="auto"/>
        </w:pBd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-102235</wp:posOffset>
            </wp:positionH>
            <wp:positionV relativeFrom="paragraph">
              <wp:posOffset>-207645</wp:posOffset>
            </wp:positionV>
            <wp:extent cx="1092200" cy="984250"/>
            <wp:effectExtent l="0" t="0" r="0" b="6350"/>
            <wp:wrapNone/>
            <wp:docPr id="1" name="Obrázek 1" descr="znak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znak_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98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</w:t>
      </w:r>
      <w:r w:rsidR="00C36133">
        <w:tab/>
      </w:r>
      <w:r w:rsidR="00C36133">
        <w:tab/>
      </w:r>
      <w:r w:rsidR="00C36133">
        <w:tab/>
      </w:r>
      <w:r w:rsidR="00C36133">
        <w:rPr>
          <w:noProof/>
        </w:rPr>
        <w:drawing>
          <wp:inline distT="0" distB="0" distL="0" distR="0" wp14:anchorId="7E683BEC" wp14:editId="7FCFC524">
            <wp:extent cx="4000500" cy="8572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>Městys Březno</w:t>
      </w:r>
      <w:r>
        <w:rPr>
          <w:b/>
        </w:rPr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  <w:sz w:val="24"/>
          <w:szCs w:val="24"/>
        </w:rPr>
        <w:t xml:space="preserve">   </w:t>
      </w:r>
      <w:r w:rsidR="00712287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</w:p>
    <w:p w:rsidR="004A77BE" w:rsidRPr="007E3AD9" w:rsidRDefault="004A77BE" w:rsidP="000179E7">
      <w:pPr>
        <w:pStyle w:val="Bezmezer"/>
        <w:rPr>
          <w:sz w:val="24"/>
          <w:szCs w:val="24"/>
        </w:rPr>
      </w:pPr>
      <w:r w:rsidRPr="007E3AD9">
        <w:rPr>
          <w:sz w:val="24"/>
          <w:szCs w:val="24"/>
        </w:rPr>
        <w:t>Vážení občané,</w:t>
      </w:r>
    </w:p>
    <w:p w:rsidR="004A77BE" w:rsidRPr="007E3AD9" w:rsidRDefault="004A77BE" w:rsidP="000179E7">
      <w:pPr>
        <w:pStyle w:val="Bezmezer"/>
        <w:rPr>
          <w:sz w:val="24"/>
          <w:szCs w:val="24"/>
        </w:rPr>
      </w:pPr>
    </w:p>
    <w:p w:rsidR="004A77BE" w:rsidRPr="00E22592" w:rsidRDefault="00EE676F" w:rsidP="000179E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Tímto Vás chci informovat, že d</w:t>
      </w:r>
      <w:r w:rsidR="00E22592" w:rsidRPr="00E22592">
        <w:rPr>
          <w:sz w:val="24"/>
          <w:szCs w:val="24"/>
        </w:rPr>
        <w:t>ne 31.7.2018 byl</w:t>
      </w:r>
      <w:r w:rsidR="00E22592">
        <w:rPr>
          <w:sz w:val="24"/>
          <w:szCs w:val="24"/>
        </w:rPr>
        <w:t>a</w:t>
      </w:r>
      <w:r w:rsidR="00E22592" w:rsidRPr="00E22592">
        <w:rPr>
          <w:sz w:val="24"/>
          <w:szCs w:val="24"/>
        </w:rPr>
        <w:t xml:space="preserve"> uzavřena Smlouva o dílo na </w:t>
      </w:r>
      <w:r w:rsidR="00E22592" w:rsidRPr="00E22592">
        <w:rPr>
          <w:b/>
          <w:color w:val="FF0000"/>
          <w:sz w:val="24"/>
          <w:szCs w:val="24"/>
        </w:rPr>
        <w:t>Rekonstrukce krajské komunikace II/280</w:t>
      </w:r>
      <w:r w:rsidR="00E22592" w:rsidRPr="00E22592">
        <w:rPr>
          <w:sz w:val="24"/>
          <w:szCs w:val="24"/>
        </w:rPr>
        <w:t xml:space="preserve"> se Středočeským krajem, Městysem Březno a </w:t>
      </w:r>
      <w:r w:rsidR="00E22592" w:rsidRPr="00E22592">
        <w:rPr>
          <w:b/>
          <w:sz w:val="24"/>
          <w:szCs w:val="24"/>
        </w:rPr>
        <w:t>firmou Silnice a Mosty a.s. Česká Lípa</w:t>
      </w:r>
      <w:r w:rsidR="00E22592">
        <w:rPr>
          <w:b/>
          <w:sz w:val="24"/>
          <w:szCs w:val="24"/>
        </w:rPr>
        <w:t xml:space="preserve"> </w:t>
      </w:r>
      <w:r w:rsidR="00E22592">
        <w:rPr>
          <w:sz w:val="24"/>
          <w:szCs w:val="24"/>
        </w:rPr>
        <w:t>(zhotovitel stavby).</w:t>
      </w:r>
    </w:p>
    <w:p w:rsidR="007E3AD9" w:rsidRPr="00D665A3" w:rsidRDefault="00E22592" w:rsidP="004A77BE">
      <w:pPr>
        <w:pStyle w:val="Bezmez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p w:rsidR="00BF7F58" w:rsidRDefault="00E22592" w:rsidP="004A77B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Dne 8.8.2018 bylo investory předáno zhotoviteli staveniště. </w:t>
      </w:r>
    </w:p>
    <w:p w:rsidR="00BF7F58" w:rsidRDefault="00BF7F58" w:rsidP="004A77BE">
      <w:pPr>
        <w:pStyle w:val="Bezmezer"/>
        <w:rPr>
          <w:sz w:val="24"/>
          <w:szCs w:val="24"/>
        </w:rPr>
      </w:pPr>
    </w:p>
    <w:p w:rsidR="00DF6163" w:rsidRDefault="00E22592" w:rsidP="004A77B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Skutečná stavební realizace započne </w:t>
      </w:r>
      <w:r w:rsidRPr="00F70D26">
        <w:rPr>
          <w:b/>
          <w:sz w:val="24"/>
          <w:szCs w:val="24"/>
        </w:rPr>
        <w:t>v pondělí 20.8.2018</w:t>
      </w:r>
      <w:r>
        <w:rPr>
          <w:sz w:val="24"/>
          <w:szCs w:val="24"/>
        </w:rPr>
        <w:t xml:space="preserve"> a</w:t>
      </w:r>
      <w:r w:rsidR="001D64FF">
        <w:rPr>
          <w:sz w:val="24"/>
          <w:szCs w:val="24"/>
        </w:rPr>
        <w:t xml:space="preserve"> to</w:t>
      </w:r>
      <w:r>
        <w:rPr>
          <w:sz w:val="24"/>
          <w:szCs w:val="24"/>
        </w:rPr>
        <w:t xml:space="preserve"> frézováním prvního úseku krajské komunikace. Jedná se o úsek v Obci Židněves, kde končí povrch z dlažebních kostek až po křižovatku ke škole (směr Nová Telib) – viz mapka</w:t>
      </w:r>
      <w:r w:rsidR="00F70D26">
        <w:rPr>
          <w:sz w:val="24"/>
          <w:szCs w:val="24"/>
        </w:rPr>
        <w:t xml:space="preserve">. </w:t>
      </w:r>
    </w:p>
    <w:p w:rsidR="00E22592" w:rsidRDefault="00E22592" w:rsidP="004A77BE">
      <w:pPr>
        <w:pStyle w:val="Bezmezer"/>
        <w:rPr>
          <w:sz w:val="24"/>
          <w:szCs w:val="24"/>
        </w:rPr>
      </w:pPr>
    </w:p>
    <w:p w:rsidR="00E22592" w:rsidRDefault="00E22592" w:rsidP="004A77BE">
      <w:pPr>
        <w:pStyle w:val="Bezmez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184650" cy="2295738"/>
            <wp:effectExtent l="0" t="0" r="635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872" cy="2323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592" w:rsidRDefault="00E22592" w:rsidP="004A77BE">
      <w:pPr>
        <w:pStyle w:val="Bezmezer"/>
        <w:rPr>
          <w:sz w:val="24"/>
          <w:szCs w:val="24"/>
        </w:rPr>
      </w:pPr>
    </w:p>
    <w:p w:rsidR="0067416D" w:rsidRDefault="001D64FF" w:rsidP="004A77B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V úseku od budovy Úřadu městyse Březno na náměstí započnou výkopové práce v komunikaci pro uložení dešťové kanalizace. </w:t>
      </w:r>
      <w:r w:rsidR="0067416D">
        <w:rPr>
          <w:sz w:val="24"/>
          <w:szCs w:val="24"/>
        </w:rPr>
        <w:t xml:space="preserve">Výkopové práce budou prováděny postupně směrem </w:t>
      </w:r>
      <w:r w:rsidR="00C44CCC">
        <w:rPr>
          <w:sz w:val="24"/>
          <w:szCs w:val="24"/>
        </w:rPr>
        <w:t xml:space="preserve">k </w:t>
      </w:r>
      <w:r w:rsidR="0067416D">
        <w:rPr>
          <w:sz w:val="24"/>
          <w:szCs w:val="24"/>
        </w:rPr>
        <w:t xml:space="preserve">náměstí. </w:t>
      </w:r>
    </w:p>
    <w:p w:rsidR="00D665A3" w:rsidRDefault="001D64FF" w:rsidP="004A77B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Tento úsek již </w:t>
      </w:r>
      <w:r w:rsidR="0067416D">
        <w:rPr>
          <w:sz w:val="24"/>
          <w:szCs w:val="24"/>
        </w:rPr>
        <w:t xml:space="preserve">ale </w:t>
      </w:r>
      <w:r>
        <w:rPr>
          <w:sz w:val="24"/>
          <w:szCs w:val="24"/>
        </w:rPr>
        <w:t>nebude průjezdný.</w:t>
      </w:r>
      <w:r w:rsidR="00F24E49">
        <w:rPr>
          <w:sz w:val="24"/>
          <w:szCs w:val="24"/>
        </w:rPr>
        <w:t xml:space="preserve"> </w:t>
      </w:r>
    </w:p>
    <w:p w:rsidR="001D64FF" w:rsidRDefault="001D64FF" w:rsidP="004A77BE">
      <w:pPr>
        <w:pStyle w:val="Bezmezer"/>
        <w:rPr>
          <w:sz w:val="24"/>
          <w:szCs w:val="24"/>
        </w:rPr>
      </w:pPr>
    </w:p>
    <w:p w:rsidR="001D64FF" w:rsidRDefault="001D64FF" w:rsidP="004A77B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Dne 22.8.2018 bude probíhat pokládka asfaltového povrchu v úseku od budovy Zdravotního střediska ke křižovatce ke škole (směr NT). Zde bude komunikace průjezdná jedním pruhem a provoz bude </w:t>
      </w:r>
      <w:r w:rsidR="00F24E49">
        <w:rPr>
          <w:sz w:val="24"/>
          <w:szCs w:val="24"/>
        </w:rPr>
        <w:t>usměrněn dopravním značením.</w:t>
      </w:r>
    </w:p>
    <w:p w:rsidR="0026510C" w:rsidRDefault="0026510C" w:rsidP="004A77BE">
      <w:pPr>
        <w:pStyle w:val="Bezmezer"/>
        <w:rPr>
          <w:sz w:val="24"/>
          <w:szCs w:val="24"/>
        </w:rPr>
      </w:pPr>
    </w:p>
    <w:p w:rsidR="002B4B1B" w:rsidRDefault="0026510C" w:rsidP="004A77B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Pro běžnou dopravu bud</w:t>
      </w:r>
      <w:r w:rsidR="00C44CCC">
        <w:rPr>
          <w:sz w:val="24"/>
          <w:szCs w:val="24"/>
        </w:rPr>
        <w:t>e</w:t>
      </w:r>
      <w:r>
        <w:rPr>
          <w:sz w:val="24"/>
          <w:szCs w:val="24"/>
        </w:rPr>
        <w:t xml:space="preserve"> uzavřena část komunikace </w:t>
      </w:r>
      <w:r w:rsidR="002B4B1B">
        <w:rPr>
          <w:sz w:val="24"/>
          <w:szCs w:val="24"/>
        </w:rPr>
        <w:t xml:space="preserve">II/280 </w:t>
      </w:r>
      <w:r>
        <w:rPr>
          <w:sz w:val="24"/>
          <w:szCs w:val="24"/>
        </w:rPr>
        <w:t>od Obce Židněves až po náměstí ve Březně. Po odfrézovaném povrchu bude umožněn průjezd pouze občanů</w:t>
      </w:r>
      <w:r w:rsidR="00C44CCC">
        <w:rPr>
          <w:sz w:val="24"/>
          <w:szCs w:val="24"/>
        </w:rPr>
        <w:t>m</w:t>
      </w:r>
      <w:r>
        <w:rPr>
          <w:sz w:val="24"/>
          <w:szCs w:val="24"/>
        </w:rPr>
        <w:t xml:space="preserve">, kteří zde žijí. </w:t>
      </w:r>
    </w:p>
    <w:p w:rsidR="0026510C" w:rsidRDefault="002B4B1B" w:rsidP="004A77B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Vzhledem ke skutečnosti, že se jedná o staveniště, je nutné dodržet pokyny stavební firmy. </w:t>
      </w:r>
    </w:p>
    <w:p w:rsidR="00F24E49" w:rsidRDefault="00F24E49" w:rsidP="004A77BE">
      <w:pPr>
        <w:pStyle w:val="Bezmezer"/>
        <w:rPr>
          <w:sz w:val="24"/>
          <w:szCs w:val="24"/>
        </w:rPr>
      </w:pPr>
    </w:p>
    <w:p w:rsidR="00F24E49" w:rsidRDefault="00F24E49" w:rsidP="004A77B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Od začátku realizace stavby začne platit objízdná trasa ze směru od Obce Židněves, a to přes</w:t>
      </w:r>
      <w:r w:rsidR="002B4B1B">
        <w:rPr>
          <w:sz w:val="24"/>
          <w:szCs w:val="24"/>
        </w:rPr>
        <w:t xml:space="preserve"> komunikaci I/16 směr Jičín na odbočku na </w:t>
      </w:r>
      <w:r>
        <w:rPr>
          <w:sz w:val="24"/>
          <w:szCs w:val="24"/>
        </w:rPr>
        <w:t>krajskou komunikaci III. třídy kolem závodu p. Vyrtycha, Rasovny a zámeckého parku. Křižovatka u budovy zdravotního střediska bude zatím průjezdná</w:t>
      </w:r>
      <w:r w:rsidR="0067416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67416D">
        <w:rPr>
          <w:sz w:val="24"/>
          <w:szCs w:val="24"/>
        </w:rPr>
        <w:t xml:space="preserve">a to </w:t>
      </w:r>
      <w:r>
        <w:rPr>
          <w:sz w:val="24"/>
          <w:szCs w:val="24"/>
        </w:rPr>
        <w:t xml:space="preserve">směrem na Domousnice a Novou Telib. Směr k budově Úřadu městyse Březno bude již </w:t>
      </w:r>
      <w:r w:rsidR="002B4B1B">
        <w:rPr>
          <w:sz w:val="24"/>
          <w:szCs w:val="24"/>
        </w:rPr>
        <w:t xml:space="preserve">zcela </w:t>
      </w:r>
      <w:r>
        <w:rPr>
          <w:sz w:val="24"/>
          <w:szCs w:val="24"/>
        </w:rPr>
        <w:t>uzavřen.</w:t>
      </w:r>
      <w:r w:rsidR="002B4B1B">
        <w:rPr>
          <w:sz w:val="24"/>
          <w:szCs w:val="24"/>
        </w:rPr>
        <w:t xml:space="preserve"> </w:t>
      </w:r>
      <w:r w:rsidR="000C64E5">
        <w:rPr>
          <w:sz w:val="24"/>
          <w:szCs w:val="24"/>
        </w:rPr>
        <w:t>V počátku stavby bude i z křižovatky přístupné náměstí ve Březně.</w:t>
      </w:r>
    </w:p>
    <w:p w:rsidR="00E22592" w:rsidRDefault="00E22592" w:rsidP="004A77BE">
      <w:pPr>
        <w:pStyle w:val="Bezmezer"/>
        <w:rPr>
          <w:sz w:val="24"/>
          <w:szCs w:val="24"/>
        </w:rPr>
      </w:pPr>
    </w:p>
    <w:p w:rsidR="00F24E49" w:rsidRDefault="00F24E49" w:rsidP="004A77B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Informace, kdy bude probíhat </w:t>
      </w:r>
      <w:r w:rsidR="00F13F6B">
        <w:rPr>
          <w:sz w:val="24"/>
          <w:szCs w:val="24"/>
        </w:rPr>
        <w:t xml:space="preserve">v </w:t>
      </w:r>
      <w:r>
        <w:rPr>
          <w:sz w:val="24"/>
          <w:szCs w:val="24"/>
        </w:rPr>
        <w:t>dalším úseku komunikace frézování či pokládka asfaltového povrchu, poskytne</w:t>
      </w:r>
      <w:r w:rsidR="00F13F6B">
        <w:rPr>
          <w:sz w:val="24"/>
          <w:szCs w:val="24"/>
        </w:rPr>
        <w:t xml:space="preserve"> </w:t>
      </w:r>
      <w:r>
        <w:rPr>
          <w:sz w:val="24"/>
          <w:szCs w:val="24"/>
        </w:rPr>
        <w:t>Městys</w:t>
      </w:r>
      <w:r w:rsidR="00F13F6B">
        <w:rPr>
          <w:sz w:val="24"/>
          <w:szCs w:val="24"/>
        </w:rPr>
        <w:t xml:space="preserve"> Březno</w:t>
      </w:r>
      <w:r>
        <w:rPr>
          <w:sz w:val="24"/>
          <w:szCs w:val="24"/>
        </w:rPr>
        <w:t xml:space="preserve"> (dopisem, emailem</w:t>
      </w:r>
      <w:r w:rsidR="00F13F6B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SMS zprávou) </w:t>
      </w:r>
      <w:r w:rsidR="00F13F6B">
        <w:rPr>
          <w:sz w:val="24"/>
          <w:szCs w:val="24"/>
        </w:rPr>
        <w:t>nebo</w:t>
      </w:r>
      <w:r>
        <w:rPr>
          <w:sz w:val="24"/>
          <w:szCs w:val="24"/>
        </w:rPr>
        <w:t xml:space="preserve"> </w:t>
      </w:r>
      <w:r w:rsidR="00EE676F">
        <w:rPr>
          <w:sz w:val="24"/>
          <w:szCs w:val="24"/>
        </w:rPr>
        <w:t xml:space="preserve">tak učiní </w:t>
      </w:r>
      <w:r>
        <w:rPr>
          <w:sz w:val="24"/>
          <w:szCs w:val="24"/>
        </w:rPr>
        <w:t xml:space="preserve">přímo zhotovitel </w:t>
      </w:r>
      <w:r w:rsidR="00EE676F">
        <w:rPr>
          <w:sz w:val="24"/>
          <w:szCs w:val="24"/>
        </w:rPr>
        <w:t xml:space="preserve">pro </w:t>
      </w:r>
      <w:r w:rsidR="00EE676F">
        <w:rPr>
          <w:sz w:val="24"/>
          <w:szCs w:val="24"/>
        </w:rPr>
        <w:lastRenderedPageBreak/>
        <w:t xml:space="preserve">konkrétní </w:t>
      </w:r>
      <w:r w:rsidR="00F70D26">
        <w:rPr>
          <w:sz w:val="24"/>
          <w:szCs w:val="24"/>
        </w:rPr>
        <w:t>dotčené objekty</w:t>
      </w:r>
      <w:r w:rsidR="00EE676F">
        <w:rPr>
          <w:sz w:val="24"/>
          <w:szCs w:val="24"/>
        </w:rPr>
        <w:t xml:space="preserve">, a to </w:t>
      </w:r>
      <w:r>
        <w:rPr>
          <w:sz w:val="24"/>
          <w:szCs w:val="24"/>
        </w:rPr>
        <w:t>v dostatečném časovém předstihu. Záleží na průběhu stavby a dostupnosti konkrétní techniky.</w:t>
      </w:r>
    </w:p>
    <w:p w:rsidR="00F24E49" w:rsidRDefault="00F24E49" w:rsidP="004A77BE">
      <w:pPr>
        <w:pStyle w:val="Bezmezer"/>
        <w:rPr>
          <w:sz w:val="24"/>
          <w:szCs w:val="24"/>
        </w:rPr>
      </w:pPr>
    </w:p>
    <w:p w:rsidR="00E55F27" w:rsidRPr="0078522A" w:rsidRDefault="00B07C7B" w:rsidP="004A77BE">
      <w:pPr>
        <w:pStyle w:val="Bezmezer"/>
        <w:rPr>
          <w:b/>
          <w:sz w:val="24"/>
          <w:szCs w:val="24"/>
        </w:rPr>
      </w:pPr>
      <w:r w:rsidRPr="0078522A">
        <w:rPr>
          <w:b/>
          <w:sz w:val="24"/>
          <w:szCs w:val="24"/>
        </w:rPr>
        <w:t xml:space="preserve">Investor – Středočeský kraj – předpokládá dobu výstavby  12 týdnu od předání staveniště. </w:t>
      </w:r>
    </w:p>
    <w:p w:rsidR="00EE676F" w:rsidRDefault="00EE676F" w:rsidP="004A77BE">
      <w:pPr>
        <w:pStyle w:val="Bezmezer"/>
        <w:rPr>
          <w:sz w:val="24"/>
          <w:szCs w:val="24"/>
        </w:rPr>
      </w:pPr>
    </w:p>
    <w:p w:rsidR="00EE676F" w:rsidRDefault="00EE676F" w:rsidP="004A77B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Současná kvalita krajské komunikace II/280 je velmi problematická a je dobré, že se Středočeský kraj rozhodl tuto velmi důležitou komunikaci opravit. Samozřejmě si uvědomujeme, že takto rozsáhlá stavba ovlivní dopravu i běžný život v obci. </w:t>
      </w:r>
    </w:p>
    <w:p w:rsidR="00EE676F" w:rsidRDefault="00EE676F" w:rsidP="004A77BE">
      <w:pPr>
        <w:pStyle w:val="Bezmezer"/>
        <w:rPr>
          <w:sz w:val="24"/>
          <w:szCs w:val="24"/>
        </w:rPr>
      </w:pPr>
    </w:p>
    <w:p w:rsidR="00EE676F" w:rsidRDefault="00EE676F" w:rsidP="004A77B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Chci touto cestou předem poděkovat za Vaše pochopení a trpělivost. </w:t>
      </w:r>
    </w:p>
    <w:p w:rsidR="00EE676F" w:rsidRDefault="00EE676F" w:rsidP="004A77BE">
      <w:pPr>
        <w:pStyle w:val="Bezmezer"/>
        <w:rPr>
          <w:sz w:val="24"/>
          <w:szCs w:val="24"/>
        </w:rPr>
      </w:pPr>
    </w:p>
    <w:p w:rsidR="007E4F0B" w:rsidRDefault="007E4F0B" w:rsidP="004A77BE">
      <w:pPr>
        <w:pStyle w:val="Bezmezer"/>
        <w:rPr>
          <w:sz w:val="24"/>
          <w:szCs w:val="24"/>
        </w:rPr>
      </w:pPr>
    </w:p>
    <w:p w:rsidR="007E4F0B" w:rsidRPr="007E4F0B" w:rsidRDefault="00525916" w:rsidP="004A77BE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S pozdravem</w:t>
      </w:r>
    </w:p>
    <w:p w:rsidR="007E3AD9" w:rsidRPr="004A77BE" w:rsidRDefault="007E3AD9" w:rsidP="004A77BE">
      <w:pPr>
        <w:pStyle w:val="Bezmezer"/>
        <w:rPr>
          <w:sz w:val="24"/>
          <w:szCs w:val="24"/>
        </w:rPr>
      </w:pPr>
    </w:p>
    <w:p w:rsidR="004A77BE" w:rsidRPr="004A77BE" w:rsidRDefault="004A77BE" w:rsidP="004A77BE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4A77BE" w:rsidRDefault="004A77BE" w:rsidP="000179E7">
      <w:pPr>
        <w:pStyle w:val="Bezmezer"/>
      </w:pPr>
    </w:p>
    <w:p w:rsidR="004A77BE" w:rsidRPr="00525916" w:rsidRDefault="00525916" w:rsidP="000179E7">
      <w:pPr>
        <w:pStyle w:val="Bezmezer"/>
        <w:rPr>
          <w:sz w:val="24"/>
          <w:szCs w:val="24"/>
        </w:rPr>
      </w:pPr>
      <w:r w:rsidRPr="00525916">
        <w:rPr>
          <w:sz w:val="24"/>
          <w:szCs w:val="24"/>
        </w:rPr>
        <w:t xml:space="preserve">Ve Březně </w:t>
      </w:r>
      <w:r w:rsidR="00EE676F">
        <w:rPr>
          <w:sz w:val="24"/>
          <w:szCs w:val="24"/>
        </w:rPr>
        <w:t>9.8.2018</w:t>
      </w:r>
      <w:r w:rsidR="00EE676F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za Radu Městyse Březno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Barbora Adamcová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starostka městyse</w:t>
      </w:r>
    </w:p>
    <w:p w:rsidR="004A77BE" w:rsidRDefault="004A77BE" w:rsidP="000179E7">
      <w:pPr>
        <w:pStyle w:val="Bezmezer"/>
      </w:pPr>
    </w:p>
    <w:p w:rsidR="004A77BE" w:rsidRDefault="004A77BE" w:rsidP="000179E7">
      <w:pPr>
        <w:pStyle w:val="Bezmezer"/>
      </w:pPr>
    </w:p>
    <w:sectPr w:rsidR="004A77BE" w:rsidSect="00B96F53">
      <w:pgSz w:w="11906" w:h="16838"/>
      <w:pgMar w:top="567" w:right="851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3A99" w:rsidRDefault="00753A99" w:rsidP="001E4EEA">
      <w:pPr>
        <w:spacing w:after="0" w:line="240" w:lineRule="auto"/>
      </w:pPr>
      <w:r>
        <w:separator/>
      </w:r>
    </w:p>
  </w:endnote>
  <w:endnote w:type="continuationSeparator" w:id="0">
    <w:p w:rsidR="00753A99" w:rsidRDefault="00753A99" w:rsidP="001E4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3A99" w:rsidRDefault="00753A99" w:rsidP="001E4EEA">
      <w:pPr>
        <w:spacing w:after="0" w:line="240" w:lineRule="auto"/>
      </w:pPr>
      <w:r>
        <w:separator/>
      </w:r>
    </w:p>
  </w:footnote>
  <w:footnote w:type="continuationSeparator" w:id="0">
    <w:p w:rsidR="00753A99" w:rsidRDefault="00753A99" w:rsidP="001E4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639EF"/>
    <w:multiLevelType w:val="hybridMultilevel"/>
    <w:tmpl w:val="78C0F9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341E45"/>
    <w:multiLevelType w:val="hybridMultilevel"/>
    <w:tmpl w:val="A6E639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66FE6"/>
    <w:multiLevelType w:val="hybridMultilevel"/>
    <w:tmpl w:val="4A9CA97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80EE1"/>
    <w:multiLevelType w:val="hybridMultilevel"/>
    <w:tmpl w:val="84AEA3D8"/>
    <w:lvl w:ilvl="0" w:tplc="B5F04124">
      <w:start w:val="16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C18"/>
    <w:rsid w:val="000007FB"/>
    <w:rsid w:val="0001108B"/>
    <w:rsid w:val="000179E7"/>
    <w:rsid w:val="00032B33"/>
    <w:rsid w:val="00036A18"/>
    <w:rsid w:val="00036E22"/>
    <w:rsid w:val="0003757B"/>
    <w:rsid w:val="000407CA"/>
    <w:rsid w:val="00067E14"/>
    <w:rsid w:val="000C64E5"/>
    <w:rsid w:val="001028B0"/>
    <w:rsid w:val="00103B7A"/>
    <w:rsid w:val="00104E3F"/>
    <w:rsid w:val="00122074"/>
    <w:rsid w:val="00124B9F"/>
    <w:rsid w:val="00143143"/>
    <w:rsid w:val="001606A5"/>
    <w:rsid w:val="00165B67"/>
    <w:rsid w:val="001840B1"/>
    <w:rsid w:val="00186128"/>
    <w:rsid w:val="00197850"/>
    <w:rsid w:val="001A3D4E"/>
    <w:rsid w:val="001D08F3"/>
    <w:rsid w:val="001D64FF"/>
    <w:rsid w:val="001D6BA4"/>
    <w:rsid w:val="001E4EEA"/>
    <w:rsid w:val="00202570"/>
    <w:rsid w:val="002133A6"/>
    <w:rsid w:val="00217D0B"/>
    <w:rsid w:val="00224EE7"/>
    <w:rsid w:val="002375CA"/>
    <w:rsid w:val="00243249"/>
    <w:rsid w:val="0026149A"/>
    <w:rsid w:val="0026510C"/>
    <w:rsid w:val="00281A25"/>
    <w:rsid w:val="002B4B1B"/>
    <w:rsid w:val="002D3971"/>
    <w:rsid w:val="002F5504"/>
    <w:rsid w:val="002F6F82"/>
    <w:rsid w:val="00305B81"/>
    <w:rsid w:val="00312BCB"/>
    <w:rsid w:val="00325F01"/>
    <w:rsid w:val="003452D4"/>
    <w:rsid w:val="003453EF"/>
    <w:rsid w:val="00353D6C"/>
    <w:rsid w:val="00365E87"/>
    <w:rsid w:val="0039158A"/>
    <w:rsid w:val="003A27BA"/>
    <w:rsid w:val="003B2CBE"/>
    <w:rsid w:val="00414DB1"/>
    <w:rsid w:val="00420D51"/>
    <w:rsid w:val="0043461E"/>
    <w:rsid w:val="0044091A"/>
    <w:rsid w:val="00451CF7"/>
    <w:rsid w:val="00492CDE"/>
    <w:rsid w:val="004A77BE"/>
    <w:rsid w:val="004E6C7D"/>
    <w:rsid w:val="005030A0"/>
    <w:rsid w:val="005216B6"/>
    <w:rsid w:val="00525916"/>
    <w:rsid w:val="005445DC"/>
    <w:rsid w:val="00553906"/>
    <w:rsid w:val="00592D0D"/>
    <w:rsid w:val="005B6407"/>
    <w:rsid w:val="005F4025"/>
    <w:rsid w:val="0063365A"/>
    <w:rsid w:val="00661DEA"/>
    <w:rsid w:val="0067416D"/>
    <w:rsid w:val="006760B6"/>
    <w:rsid w:val="00687C11"/>
    <w:rsid w:val="006902D0"/>
    <w:rsid w:val="0069078A"/>
    <w:rsid w:val="00695C18"/>
    <w:rsid w:val="006C3E96"/>
    <w:rsid w:val="006C7C8C"/>
    <w:rsid w:val="006E0988"/>
    <w:rsid w:val="006E3ECC"/>
    <w:rsid w:val="006E48D5"/>
    <w:rsid w:val="006F2203"/>
    <w:rsid w:val="0071099E"/>
    <w:rsid w:val="00712287"/>
    <w:rsid w:val="007206E3"/>
    <w:rsid w:val="00730D92"/>
    <w:rsid w:val="00753A99"/>
    <w:rsid w:val="0076616E"/>
    <w:rsid w:val="007670A0"/>
    <w:rsid w:val="00780510"/>
    <w:rsid w:val="0078522A"/>
    <w:rsid w:val="00785570"/>
    <w:rsid w:val="007A0086"/>
    <w:rsid w:val="007B1EB0"/>
    <w:rsid w:val="007B300E"/>
    <w:rsid w:val="007C05B5"/>
    <w:rsid w:val="007C2E50"/>
    <w:rsid w:val="007D66C6"/>
    <w:rsid w:val="007E3AD9"/>
    <w:rsid w:val="007E4F0B"/>
    <w:rsid w:val="007F0B50"/>
    <w:rsid w:val="0080761E"/>
    <w:rsid w:val="008225C2"/>
    <w:rsid w:val="00822A6A"/>
    <w:rsid w:val="00824BD0"/>
    <w:rsid w:val="0084113B"/>
    <w:rsid w:val="00842793"/>
    <w:rsid w:val="00853B4A"/>
    <w:rsid w:val="00876365"/>
    <w:rsid w:val="008803C5"/>
    <w:rsid w:val="008A6130"/>
    <w:rsid w:val="008B49FF"/>
    <w:rsid w:val="008B529C"/>
    <w:rsid w:val="008C2906"/>
    <w:rsid w:val="008E26DE"/>
    <w:rsid w:val="008F6E0E"/>
    <w:rsid w:val="00905128"/>
    <w:rsid w:val="00911A9C"/>
    <w:rsid w:val="00946355"/>
    <w:rsid w:val="009755C0"/>
    <w:rsid w:val="009834D3"/>
    <w:rsid w:val="00995168"/>
    <w:rsid w:val="009952AB"/>
    <w:rsid w:val="009B2019"/>
    <w:rsid w:val="009C306B"/>
    <w:rsid w:val="009D21E2"/>
    <w:rsid w:val="009D4FBD"/>
    <w:rsid w:val="009D79F0"/>
    <w:rsid w:val="009E4DF7"/>
    <w:rsid w:val="00A2193D"/>
    <w:rsid w:val="00A249FC"/>
    <w:rsid w:val="00A26AF3"/>
    <w:rsid w:val="00A311A9"/>
    <w:rsid w:val="00A573BD"/>
    <w:rsid w:val="00A65410"/>
    <w:rsid w:val="00A81C24"/>
    <w:rsid w:val="00A87EB5"/>
    <w:rsid w:val="00A95D0A"/>
    <w:rsid w:val="00AA610B"/>
    <w:rsid w:val="00AB04BD"/>
    <w:rsid w:val="00AC0E81"/>
    <w:rsid w:val="00AC3C2A"/>
    <w:rsid w:val="00AF15B0"/>
    <w:rsid w:val="00B07C7B"/>
    <w:rsid w:val="00B15138"/>
    <w:rsid w:val="00B2536F"/>
    <w:rsid w:val="00B36F9A"/>
    <w:rsid w:val="00B65785"/>
    <w:rsid w:val="00B74418"/>
    <w:rsid w:val="00B90E88"/>
    <w:rsid w:val="00B96F53"/>
    <w:rsid w:val="00BA2B22"/>
    <w:rsid w:val="00BD4D31"/>
    <w:rsid w:val="00BD59F4"/>
    <w:rsid w:val="00BF7F58"/>
    <w:rsid w:val="00C02479"/>
    <w:rsid w:val="00C222BB"/>
    <w:rsid w:val="00C239F2"/>
    <w:rsid w:val="00C26A31"/>
    <w:rsid w:val="00C36133"/>
    <w:rsid w:val="00C44CCC"/>
    <w:rsid w:val="00C966E5"/>
    <w:rsid w:val="00CB6691"/>
    <w:rsid w:val="00CC63C1"/>
    <w:rsid w:val="00CC680D"/>
    <w:rsid w:val="00CC77C1"/>
    <w:rsid w:val="00CE0797"/>
    <w:rsid w:val="00CF163A"/>
    <w:rsid w:val="00CF1879"/>
    <w:rsid w:val="00D3268F"/>
    <w:rsid w:val="00D33FE5"/>
    <w:rsid w:val="00D41103"/>
    <w:rsid w:val="00D4233D"/>
    <w:rsid w:val="00D44C7A"/>
    <w:rsid w:val="00D665A3"/>
    <w:rsid w:val="00DA775E"/>
    <w:rsid w:val="00DB5309"/>
    <w:rsid w:val="00DC6DF7"/>
    <w:rsid w:val="00DD2EED"/>
    <w:rsid w:val="00DD58D7"/>
    <w:rsid w:val="00DE6C56"/>
    <w:rsid w:val="00DF0A8F"/>
    <w:rsid w:val="00DF6163"/>
    <w:rsid w:val="00E006F3"/>
    <w:rsid w:val="00E16908"/>
    <w:rsid w:val="00E16DC8"/>
    <w:rsid w:val="00E22592"/>
    <w:rsid w:val="00E22A96"/>
    <w:rsid w:val="00E41B1A"/>
    <w:rsid w:val="00E55F27"/>
    <w:rsid w:val="00E77CC0"/>
    <w:rsid w:val="00E85F62"/>
    <w:rsid w:val="00EB3D56"/>
    <w:rsid w:val="00EE676F"/>
    <w:rsid w:val="00F0052B"/>
    <w:rsid w:val="00F13F6B"/>
    <w:rsid w:val="00F15261"/>
    <w:rsid w:val="00F2072B"/>
    <w:rsid w:val="00F24E49"/>
    <w:rsid w:val="00F27297"/>
    <w:rsid w:val="00F525B7"/>
    <w:rsid w:val="00F70350"/>
    <w:rsid w:val="00F70D26"/>
    <w:rsid w:val="00F72DC1"/>
    <w:rsid w:val="00F91921"/>
    <w:rsid w:val="00FB19F4"/>
    <w:rsid w:val="00FB45F1"/>
    <w:rsid w:val="00FD12A3"/>
    <w:rsid w:val="00FD4B1A"/>
    <w:rsid w:val="00FE284F"/>
    <w:rsid w:val="00FF6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479AA1-733A-413B-8B9D-BB4465B9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206E3"/>
    <w:rPr>
      <w:rFonts w:ascii="Calibri" w:eastAsia="Calibri" w:hAnsi="Calibri" w:cs="Times New Roman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4314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7206E3"/>
    <w:rPr>
      <w:color w:val="0000FF"/>
      <w:u w:val="single"/>
    </w:rPr>
  </w:style>
  <w:style w:type="paragraph" w:styleId="Bezmezer">
    <w:name w:val="No Spacing"/>
    <w:uiPriority w:val="1"/>
    <w:qFormat/>
    <w:rsid w:val="007206E3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55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5570"/>
    <w:rPr>
      <w:rFonts w:ascii="Segoe UI" w:eastAsia="Calibr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BD4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uiPriority w:val="9"/>
    <w:semiHidden/>
    <w:rsid w:val="0014314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1E4E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4EE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1E4E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4EEA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3452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9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1495">
      <w:bodyDiv w:val="1"/>
      <w:marLeft w:val="0"/>
      <w:marRight w:val="0"/>
      <w:marTop w:val="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7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18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3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1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CB338-D744-4FE5-8C0D-3863ABC72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2245</Characters>
  <Application>Microsoft Office Word</Application>
  <DocSecurity>4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OÚ Březno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starosta</dc:creator>
  <cp:lastModifiedBy>Jan Hajek</cp:lastModifiedBy>
  <cp:revision>2</cp:revision>
  <cp:lastPrinted>2017-11-06T07:38:00Z</cp:lastPrinted>
  <dcterms:created xsi:type="dcterms:W3CDTF">2018-08-15T05:05:00Z</dcterms:created>
  <dcterms:modified xsi:type="dcterms:W3CDTF">2018-08-15T05:05:00Z</dcterms:modified>
</cp:coreProperties>
</file>